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45" w:rsidRDefault="00C47B15" w:rsidP="002B6B45">
      <w:pPr>
        <w:jc w:val="center"/>
        <w:rPr>
          <w:rFonts w:ascii="方正小标宋简体" w:eastAsia="方正小标宋简体" w:hint="eastAsia"/>
          <w:color w:val="0066CC"/>
          <w:sz w:val="36"/>
          <w:szCs w:val="36"/>
        </w:rPr>
      </w:pPr>
      <w:r>
        <w:rPr>
          <w:rFonts w:ascii="方正小标宋简体" w:eastAsia="方正小标宋简体" w:hint="eastAsia"/>
          <w:color w:val="0066CC"/>
          <w:sz w:val="36"/>
          <w:szCs w:val="36"/>
        </w:rPr>
        <w:t>2018年度四川省高级会计师任职资格申报评审公告</w:t>
      </w:r>
    </w:p>
    <w:p w:rsidR="002B6B45" w:rsidRDefault="00C47B15" w:rsidP="002B6B45">
      <w:pPr>
        <w:ind w:firstLine="560"/>
        <w:rPr>
          <w:rFonts w:ascii="仿宋_GB2312" w:eastAsia="仿宋_GB2312" w:hint="eastAsia"/>
          <w:color w:val="666666"/>
          <w:sz w:val="28"/>
          <w:szCs w:val="28"/>
        </w:rPr>
      </w:pPr>
      <w:r>
        <w:rPr>
          <w:rFonts w:ascii="仿宋_GB2312" w:eastAsia="仿宋_GB2312" w:hint="eastAsia"/>
          <w:color w:val="666666"/>
          <w:sz w:val="28"/>
          <w:szCs w:val="28"/>
        </w:rPr>
        <w:t>按照工作方案，2018年度四川省高级会计师任职资格申报评审工作拟于2019年4月上旬开展，为做好评审工作，现将有关事项公告如下：</w:t>
      </w:r>
    </w:p>
    <w:p w:rsidR="002B6B45" w:rsidRDefault="00C47B15" w:rsidP="002B6B45">
      <w:pPr>
        <w:ind w:firstLine="560"/>
        <w:rPr>
          <w:rFonts w:ascii="仿宋_GB2312" w:eastAsia="仿宋_GB2312" w:hint="eastAsia"/>
          <w:color w:val="666666"/>
          <w:sz w:val="28"/>
          <w:szCs w:val="28"/>
        </w:rPr>
      </w:pPr>
      <w:r>
        <w:rPr>
          <w:rFonts w:ascii="黑体" w:eastAsia="黑体" w:hAnsi="黑体" w:hint="eastAsia"/>
          <w:color w:val="666666"/>
          <w:sz w:val="28"/>
          <w:szCs w:val="28"/>
        </w:rPr>
        <w:t>一、评审使用成绩标准</w:t>
      </w:r>
      <w:r>
        <w:rPr>
          <w:rFonts w:ascii="黑体" w:eastAsia="黑体" w:hAnsi="黑体" w:hint="eastAsia"/>
          <w:color w:val="666666"/>
          <w:sz w:val="28"/>
          <w:szCs w:val="28"/>
        </w:rPr>
        <w:br/>
      </w:r>
      <w:r w:rsidR="002B6B45">
        <w:rPr>
          <w:rFonts w:ascii="仿宋_GB2312" w:eastAsia="仿宋_GB2312" w:hint="eastAsia"/>
          <w:color w:val="666666"/>
          <w:sz w:val="28"/>
          <w:szCs w:val="28"/>
        </w:rPr>
        <w:t xml:space="preserve">　</w:t>
      </w:r>
      <w:r>
        <w:rPr>
          <w:rFonts w:ascii="仿宋_GB2312" w:eastAsia="仿宋_GB2312" w:hint="eastAsia"/>
          <w:color w:val="666666"/>
          <w:sz w:val="28"/>
          <w:szCs w:val="28"/>
        </w:rPr>
        <w:t>（一）考试成绩达到国家合格标准的。2016、2017、2018年度考试成绩达到全国成绩合格标准（60分），取得由全国会计专业技术资格考试领导小组办公室核发的全国会计专业技术高级资格考试成绩合格单的。</w:t>
      </w:r>
    </w:p>
    <w:p w:rsidR="002B6B45" w:rsidRDefault="00C47B15" w:rsidP="002B6B45">
      <w:pPr>
        <w:ind w:firstLineChars="100" w:firstLine="280"/>
        <w:rPr>
          <w:rFonts w:ascii="仿宋_GB2312" w:eastAsia="仿宋_GB2312" w:hint="eastAsia"/>
          <w:color w:val="666666"/>
          <w:sz w:val="28"/>
          <w:szCs w:val="28"/>
        </w:rPr>
      </w:pPr>
      <w:r>
        <w:rPr>
          <w:rFonts w:ascii="仿宋_GB2312" w:eastAsia="仿宋_GB2312" w:hint="eastAsia"/>
          <w:color w:val="666666"/>
          <w:sz w:val="28"/>
          <w:szCs w:val="28"/>
        </w:rPr>
        <w:t>（二）考试成绩达到年度省内参评使用标准的。参加2018年度高级会计师资格考试成绩达到55--59分，取得由四川省会计专业技术资格考试领导小组办公室核发的全国会计专业技术高级资格考试成绩合格单（省级）的。只能参加本次评审。</w:t>
      </w:r>
    </w:p>
    <w:p w:rsidR="002B6B45" w:rsidRDefault="00C47B15" w:rsidP="002B6B45">
      <w:pPr>
        <w:ind w:firstLineChars="100" w:firstLine="280"/>
        <w:rPr>
          <w:rFonts w:ascii="黑体" w:eastAsia="黑体" w:hAnsi="黑体" w:hint="eastAsia"/>
          <w:color w:val="666666"/>
          <w:sz w:val="28"/>
          <w:szCs w:val="28"/>
        </w:rPr>
      </w:pPr>
      <w:r>
        <w:rPr>
          <w:rFonts w:ascii="黑体" w:eastAsia="黑体" w:hAnsi="黑体" w:hint="eastAsia"/>
          <w:color w:val="666666"/>
          <w:sz w:val="28"/>
          <w:szCs w:val="28"/>
        </w:rPr>
        <w:t xml:space="preserve">　　二、申报评审</w:t>
      </w:r>
    </w:p>
    <w:p w:rsidR="002B6B45" w:rsidRDefault="002B6B45" w:rsidP="002B6B45">
      <w:pPr>
        <w:ind w:firstLineChars="100" w:firstLine="280"/>
        <w:rPr>
          <w:rFonts w:ascii="仿宋_GB2312" w:eastAsia="仿宋_GB2312" w:hint="eastAsia"/>
          <w:color w:val="666666"/>
          <w:sz w:val="28"/>
          <w:szCs w:val="28"/>
        </w:rPr>
      </w:pPr>
      <w:r>
        <w:rPr>
          <w:rFonts w:ascii="仿宋_GB2312" w:eastAsia="仿宋_GB2312" w:hint="eastAsia"/>
          <w:color w:val="666666"/>
          <w:sz w:val="28"/>
          <w:szCs w:val="28"/>
        </w:rPr>
        <w:t xml:space="preserve">　</w:t>
      </w:r>
      <w:r w:rsidR="00C47B15">
        <w:rPr>
          <w:rFonts w:ascii="仿宋_GB2312" w:eastAsia="仿宋_GB2312" w:hint="eastAsia"/>
          <w:color w:val="666666"/>
          <w:sz w:val="28"/>
          <w:szCs w:val="28"/>
        </w:rPr>
        <w:t>全省范围内(成都市除外)从事会计专业技术工作的在职人员，达到四川省高级会计师任职资格申报评审基本条件（试行）的，均可申报我省高级会计师任职资格评审。</w:t>
      </w:r>
    </w:p>
    <w:p w:rsidR="002B6B45" w:rsidRDefault="00C47B15" w:rsidP="002B6B45">
      <w:pPr>
        <w:ind w:firstLineChars="200" w:firstLine="560"/>
        <w:rPr>
          <w:rFonts w:ascii="仿宋_GB2312" w:eastAsia="仿宋_GB2312" w:hint="eastAsia"/>
          <w:color w:val="666666"/>
          <w:sz w:val="28"/>
          <w:szCs w:val="28"/>
        </w:rPr>
      </w:pPr>
      <w:r>
        <w:rPr>
          <w:rFonts w:ascii="仿宋_GB2312" w:eastAsia="仿宋_GB2312" w:hint="eastAsia"/>
          <w:color w:val="666666"/>
          <w:sz w:val="28"/>
          <w:szCs w:val="28"/>
        </w:rPr>
        <w:t>自主开展职称评审的高校、科研院所、医疗卫生机构和其他具备独立评审权限的评审组织，如需委托四川省高级会计师评审委员会（以下简称省高评委会）对其所属人员进行评审，应向省高评委会出具委托函，经同意后报送申报材料到四川省高级会计师评审委员会办公室（以下简称</w:t>
      </w:r>
      <w:proofErr w:type="gramStart"/>
      <w:r>
        <w:rPr>
          <w:rFonts w:ascii="仿宋_GB2312" w:eastAsia="仿宋_GB2312" w:hint="eastAsia"/>
          <w:color w:val="666666"/>
          <w:sz w:val="28"/>
          <w:szCs w:val="28"/>
        </w:rPr>
        <w:t>省高评办</w:t>
      </w:r>
      <w:proofErr w:type="gramEnd"/>
      <w:r>
        <w:rPr>
          <w:rFonts w:ascii="仿宋_GB2312" w:eastAsia="仿宋_GB2312" w:hint="eastAsia"/>
          <w:color w:val="666666"/>
          <w:sz w:val="28"/>
          <w:szCs w:val="28"/>
        </w:rPr>
        <w:t>）。</w:t>
      </w:r>
    </w:p>
    <w:p w:rsidR="002B6B45" w:rsidRDefault="00C47B15" w:rsidP="002B6B45">
      <w:pPr>
        <w:ind w:firstLineChars="200" w:firstLine="560"/>
        <w:rPr>
          <w:rFonts w:ascii="仿宋_GB2312" w:eastAsia="仿宋_GB2312" w:hint="eastAsia"/>
          <w:color w:val="666666"/>
          <w:sz w:val="28"/>
          <w:szCs w:val="28"/>
        </w:rPr>
      </w:pPr>
      <w:proofErr w:type="gramStart"/>
      <w:r>
        <w:rPr>
          <w:rFonts w:ascii="仿宋_GB2312" w:eastAsia="仿宋_GB2312" w:hint="eastAsia"/>
          <w:color w:val="666666"/>
          <w:sz w:val="28"/>
          <w:szCs w:val="28"/>
        </w:rPr>
        <w:lastRenderedPageBreak/>
        <w:t>央属驻</w:t>
      </w:r>
      <w:proofErr w:type="gramEnd"/>
      <w:r>
        <w:rPr>
          <w:rFonts w:ascii="仿宋_GB2312" w:eastAsia="仿宋_GB2312" w:hint="eastAsia"/>
          <w:color w:val="666666"/>
          <w:sz w:val="28"/>
          <w:szCs w:val="28"/>
        </w:rPr>
        <w:t>川单位，如需委托省高评委会对其所属人员进行评审，应由具备相应职称评审权限的人事（职改）部门向四川省职称改革领导小组办公室（以下简称省职改办）出具委托函，经同意后报送申报材料到</w:t>
      </w:r>
      <w:proofErr w:type="gramStart"/>
      <w:r>
        <w:rPr>
          <w:rFonts w:ascii="仿宋_GB2312" w:eastAsia="仿宋_GB2312" w:hint="eastAsia"/>
          <w:color w:val="666666"/>
          <w:sz w:val="28"/>
          <w:szCs w:val="28"/>
        </w:rPr>
        <w:t>省高评办</w:t>
      </w:r>
      <w:proofErr w:type="gramEnd"/>
      <w:r>
        <w:rPr>
          <w:rFonts w:ascii="仿宋_GB2312" w:eastAsia="仿宋_GB2312" w:hint="eastAsia"/>
          <w:color w:val="666666"/>
          <w:sz w:val="28"/>
          <w:szCs w:val="28"/>
        </w:rPr>
        <w:t>。</w:t>
      </w:r>
    </w:p>
    <w:p w:rsidR="002B6B45" w:rsidRPr="002B6B45" w:rsidRDefault="00C47B15" w:rsidP="002B6B45">
      <w:pPr>
        <w:pStyle w:val="a4"/>
        <w:numPr>
          <w:ilvl w:val="0"/>
          <w:numId w:val="1"/>
        </w:numPr>
        <w:ind w:firstLineChars="0"/>
        <w:rPr>
          <w:rStyle w:val="a3"/>
          <w:rFonts w:ascii="楷体_GB2312" w:eastAsia="楷体_GB2312" w:hint="eastAsia"/>
          <w:color w:val="666666"/>
          <w:sz w:val="28"/>
          <w:szCs w:val="28"/>
        </w:rPr>
      </w:pPr>
      <w:r w:rsidRPr="002B6B45">
        <w:rPr>
          <w:rStyle w:val="a3"/>
          <w:rFonts w:ascii="楷体_GB2312" w:eastAsia="楷体_GB2312" w:hint="eastAsia"/>
          <w:color w:val="666666"/>
          <w:sz w:val="28"/>
          <w:szCs w:val="28"/>
        </w:rPr>
        <w:t>申报条件</w:t>
      </w:r>
    </w:p>
    <w:p w:rsidR="00EB3A41" w:rsidRDefault="00C47B15" w:rsidP="002B6B45">
      <w:r w:rsidRPr="002B6B45">
        <w:rPr>
          <w:rFonts w:ascii="仿宋_GB2312" w:eastAsia="仿宋_GB2312" w:hint="eastAsia"/>
          <w:color w:val="666666"/>
          <w:sz w:val="28"/>
          <w:szCs w:val="28"/>
        </w:rPr>
        <w:t xml:space="preserve">　　申报高级会计师资格评审的人员，必须具备以下条件：</w:t>
      </w:r>
      <w:r w:rsidRPr="002B6B45">
        <w:rPr>
          <w:rFonts w:ascii="仿宋_GB2312" w:eastAsia="仿宋_GB2312" w:hint="eastAsia"/>
          <w:color w:val="666666"/>
          <w:sz w:val="28"/>
          <w:szCs w:val="28"/>
        </w:rPr>
        <w:br/>
        <w:t xml:space="preserve">　　1.遵守《中华人民共和国宪法》和各项法律；认真执行《中华人民共和国会计法》和国家统一的会计准则、制度，以及有关财经法律、法规、规章制度；具有良好的职业道德和敬业精神。</w:t>
      </w:r>
      <w:r w:rsidRPr="002B6B45">
        <w:rPr>
          <w:rFonts w:ascii="仿宋_GB2312" w:eastAsia="仿宋_GB2312" w:hint="eastAsia"/>
          <w:color w:val="666666"/>
          <w:sz w:val="28"/>
          <w:szCs w:val="28"/>
        </w:rPr>
        <w:br/>
        <w:t xml:space="preserve">　　2.任现职期间，按照《专业技术人员继续教育规定》（</w:t>
      </w:r>
      <w:proofErr w:type="gramStart"/>
      <w:r w:rsidRPr="002B6B45">
        <w:rPr>
          <w:rFonts w:ascii="仿宋_GB2312" w:eastAsia="仿宋_GB2312" w:hint="eastAsia"/>
          <w:color w:val="666666"/>
          <w:sz w:val="28"/>
          <w:szCs w:val="28"/>
        </w:rPr>
        <w:t>人社部</w:t>
      </w:r>
      <w:proofErr w:type="gramEnd"/>
      <w:r w:rsidRPr="002B6B45">
        <w:rPr>
          <w:rFonts w:ascii="仿宋_GB2312" w:eastAsia="仿宋_GB2312" w:hint="eastAsia"/>
          <w:color w:val="666666"/>
          <w:sz w:val="28"/>
          <w:szCs w:val="28"/>
        </w:rPr>
        <w:t>令第25号）和《关于&lt;专业技术人员继续教育规定&gt;的贯彻实施意见》（川</w:t>
      </w:r>
      <w:proofErr w:type="gramStart"/>
      <w:r w:rsidRPr="002B6B45">
        <w:rPr>
          <w:rFonts w:ascii="仿宋_GB2312" w:eastAsia="仿宋_GB2312" w:hint="eastAsia"/>
          <w:color w:val="666666"/>
          <w:sz w:val="28"/>
          <w:szCs w:val="28"/>
        </w:rPr>
        <w:t>人社发</w:t>
      </w:r>
      <w:proofErr w:type="gramEnd"/>
      <w:r w:rsidRPr="002B6B45">
        <w:rPr>
          <w:rFonts w:ascii="仿宋_GB2312" w:eastAsia="仿宋_GB2312" w:hint="eastAsia"/>
          <w:color w:val="666666"/>
          <w:sz w:val="28"/>
          <w:szCs w:val="28"/>
        </w:rPr>
        <w:t>〔2016〕20号）等文件要求，结合专业技术工作实际需要，参加继续教育并达到规定要求。</w:t>
      </w:r>
      <w:r w:rsidRPr="002B6B45">
        <w:rPr>
          <w:rFonts w:ascii="仿宋_GB2312" w:eastAsia="仿宋_GB2312" w:hint="eastAsia"/>
          <w:color w:val="666666"/>
          <w:sz w:val="28"/>
          <w:szCs w:val="28"/>
        </w:rPr>
        <w:br/>
        <w:t xml:space="preserve">　　3.参加全国高级会计师资格考试，成绩达到国家合格标准或者省定评审使用标准，并且成绩在有效期内的。 </w:t>
      </w:r>
      <w:r w:rsidRPr="002B6B45">
        <w:rPr>
          <w:rFonts w:ascii="仿宋_GB2312" w:eastAsia="仿宋_GB2312" w:hint="eastAsia"/>
          <w:color w:val="666666"/>
          <w:sz w:val="28"/>
          <w:szCs w:val="28"/>
        </w:rPr>
        <w:br/>
        <w:t xml:space="preserve">　　</w:t>
      </w:r>
      <w:r w:rsidRPr="002B6B45">
        <w:rPr>
          <w:rStyle w:val="a3"/>
          <w:rFonts w:ascii="楷体_GB2312" w:eastAsia="楷体_GB2312" w:hint="eastAsia"/>
          <w:color w:val="666666"/>
          <w:sz w:val="28"/>
          <w:szCs w:val="28"/>
        </w:rPr>
        <w:t>（二）申报时间和地点</w:t>
      </w:r>
      <w:r w:rsidRPr="002B6B45">
        <w:rPr>
          <w:rFonts w:ascii="楷体_GB2312" w:eastAsia="楷体_GB2312" w:hint="eastAsia"/>
          <w:b/>
          <w:bCs/>
          <w:color w:val="666666"/>
          <w:sz w:val="28"/>
          <w:szCs w:val="28"/>
        </w:rPr>
        <w:br/>
      </w:r>
      <w:r w:rsidRPr="002B6B45">
        <w:rPr>
          <w:rFonts w:ascii="仿宋_GB2312" w:eastAsia="仿宋_GB2312" w:hint="eastAsia"/>
          <w:color w:val="666666"/>
          <w:sz w:val="28"/>
          <w:szCs w:val="28"/>
        </w:rPr>
        <w:t xml:space="preserve">　　1.申报时间：2018年度四川省高级会计师任职资格评审申报时间为：2019年1月15日至2019年3月20日（节假日除外）。</w:t>
      </w:r>
      <w:r w:rsidRPr="002B6B45">
        <w:rPr>
          <w:rFonts w:ascii="仿宋_GB2312" w:eastAsia="仿宋_GB2312" w:hint="eastAsia"/>
          <w:color w:val="666666"/>
          <w:sz w:val="28"/>
          <w:szCs w:val="28"/>
        </w:rPr>
        <w:br/>
        <w:t xml:space="preserve">　　2.申报地点：（1）按照人事档案隶属关系，各市（州）申报人员在当地财政局提交申报材料。各市（州）财政局、人力资源和社会保障局对材料进行初审后，于3月25日前将符合条件的申报材料汇总后报</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设在省财政厅会计处（地</w:t>
      </w:r>
      <w:r w:rsidRPr="002B6B45">
        <w:rPr>
          <w:rFonts w:ascii="仿宋_GB2312" w:eastAsia="仿宋_GB2312" w:hint="eastAsia"/>
          <w:color w:val="666666"/>
          <w:sz w:val="28"/>
          <w:szCs w:val="28"/>
        </w:rPr>
        <w:lastRenderedPageBreak/>
        <w:t>址：成都市南新街16号财政厅二号楼711室）。（2）省级各主管部门、省属各企业及中央在川单位申报人员直接将材料报送至</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w:t>
      </w:r>
      <w:r w:rsidRPr="002B6B45">
        <w:rPr>
          <w:rFonts w:ascii="仿宋_GB2312" w:eastAsia="仿宋_GB2312" w:hint="eastAsia"/>
          <w:color w:val="666666"/>
          <w:sz w:val="28"/>
          <w:szCs w:val="28"/>
        </w:rPr>
        <w:br/>
        <w:t xml:space="preserve">　</w:t>
      </w:r>
      <w:r w:rsidRPr="002B6B45">
        <w:rPr>
          <w:rStyle w:val="a3"/>
          <w:rFonts w:ascii="楷体_GB2312" w:eastAsia="楷体_GB2312" w:hint="eastAsia"/>
          <w:color w:val="666666"/>
          <w:sz w:val="28"/>
          <w:szCs w:val="28"/>
        </w:rPr>
        <w:t xml:space="preserve">　（三）申报程序</w:t>
      </w:r>
      <w:r w:rsidRPr="002B6B45">
        <w:rPr>
          <w:rFonts w:ascii="楷体_GB2312" w:eastAsia="楷体_GB2312" w:hint="eastAsia"/>
          <w:b/>
          <w:bCs/>
          <w:color w:val="666666"/>
          <w:sz w:val="28"/>
          <w:szCs w:val="28"/>
        </w:rPr>
        <w:br/>
      </w:r>
      <w:r w:rsidRPr="002B6B45">
        <w:rPr>
          <w:rFonts w:ascii="仿宋_GB2312" w:eastAsia="仿宋_GB2312" w:hint="eastAsia"/>
          <w:color w:val="666666"/>
          <w:sz w:val="28"/>
          <w:szCs w:val="28"/>
        </w:rPr>
        <w:t xml:space="preserve">　　1.公有制组织申报人员应当按照本文件规定准备相应申报材料，由所在单位对其个人相关情况及申报材料进行审核并公示（公示期不少于5个工作日）。公示无异议的，由所在单位开具公示结果证明并盖章后，按照人事档案管理隶属关系，逐级报送至各市、州财政部门和人力资源社会保障部门或者省级主管部门审核并盖章。</w:t>
      </w:r>
      <w:r w:rsidRPr="002B6B45">
        <w:rPr>
          <w:rFonts w:ascii="仿宋_GB2312" w:eastAsia="仿宋_GB2312" w:hint="eastAsia"/>
          <w:color w:val="666666"/>
          <w:sz w:val="28"/>
          <w:szCs w:val="28"/>
        </w:rPr>
        <w:br/>
        <w:t xml:space="preserve">　　2.非公有制组织专业技术人员申报不受本人人事档案是否由各级公共就业和人才服务机构以及经人力资源和社会保障部门授权的单位代理（以下简称“人事档案代理”）的限制，按照个人申请、单位推荐、</w:t>
      </w:r>
      <w:proofErr w:type="gramStart"/>
      <w:r w:rsidRPr="002B6B45">
        <w:rPr>
          <w:rFonts w:ascii="仿宋_GB2312" w:eastAsia="仿宋_GB2312" w:hint="eastAsia"/>
          <w:color w:val="666666"/>
          <w:sz w:val="28"/>
          <w:szCs w:val="28"/>
        </w:rPr>
        <w:t>各级行业</w:t>
      </w:r>
      <w:proofErr w:type="gramEnd"/>
      <w:r w:rsidRPr="002B6B45">
        <w:rPr>
          <w:rFonts w:ascii="仿宋_GB2312" w:eastAsia="仿宋_GB2312" w:hint="eastAsia"/>
          <w:color w:val="666666"/>
          <w:sz w:val="28"/>
          <w:szCs w:val="28"/>
        </w:rPr>
        <w:t>主管部门和人力资源社会保障部门审核的程序进行：</w:t>
      </w:r>
      <w:r w:rsidRPr="002B6B45">
        <w:rPr>
          <w:rFonts w:ascii="仿宋_GB2312" w:eastAsia="仿宋_GB2312" w:hint="eastAsia"/>
          <w:color w:val="666666"/>
          <w:sz w:val="28"/>
          <w:szCs w:val="28"/>
        </w:rPr>
        <w:br/>
        <w:t xml:space="preserve">　　（1）已实施人事档案代理的，申报人应当按照本文件规定准备相应申报材料，由所在单位对其个人相关情况及申报材料进行审核并公示（公示期不少于5个工作日）。公示无异议的，由所在单位开具公示结果证明并盖章后，推荐</w:t>
      </w:r>
      <w:proofErr w:type="gramStart"/>
      <w:r w:rsidRPr="002B6B45">
        <w:rPr>
          <w:rFonts w:ascii="仿宋_GB2312" w:eastAsia="仿宋_GB2312" w:hint="eastAsia"/>
          <w:color w:val="666666"/>
          <w:sz w:val="28"/>
          <w:szCs w:val="28"/>
        </w:rPr>
        <w:t>至相应</w:t>
      </w:r>
      <w:proofErr w:type="gramEnd"/>
      <w:r w:rsidRPr="002B6B45">
        <w:rPr>
          <w:rFonts w:ascii="仿宋_GB2312" w:eastAsia="仿宋_GB2312" w:hint="eastAsia"/>
          <w:color w:val="666666"/>
          <w:sz w:val="28"/>
          <w:szCs w:val="28"/>
        </w:rPr>
        <w:t>人事档案代理机构。人事档案代理机构负责对申报材料进行审核，并报送相应财政部门和人力资源社会保障部门逐级审核、盖章。</w:t>
      </w:r>
      <w:r w:rsidRPr="002B6B45">
        <w:rPr>
          <w:rFonts w:ascii="仿宋_GB2312" w:eastAsia="仿宋_GB2312" w:hint="eastAsia"/>
          <w:color w:val="666666"/>
          <w:sz w:val="28"/>
          <w:szCs w:val="28"/>
        </w:rPr>
        <w:br/>
        <w:t xml:space="preserve">　　（2）未实施人事档案代理的，申报人应当按照本文件规定准备相应申报材料，由所在单位对其个人相关情况及申报材料进行审核并公示（公示期不少于5个工作日）。公示无异议的，由所在单位开具公示结果证明并盖章后，按所在单位属地原则推荐至工作单位所在县</w:t>
      </w:r>
      <w:r w:rsidRPr="002B6B45">
        <w:rPr>
          <w:rFonts w:ascii="仿宋_GB2312" w:eastAsia="仿宋_GB2312" w:hint="eastAsia"/>
          <w:color w:val="666666"/>
          <w:sz w:val="28"/>
          <w:szCs w:val="28"/>
        </w:rPr>
        <w:lastRenderedPageBreak/>
        <w:t>（市、区）财政部门和人力资源社会保障部门审核，并经逐级审核、盖章。</w:t>
      </w:r>
      <w:r w:rsidRPr="002B6B45">
        <w:rPr>
          <w:rFonts w:ascii="仿宋_GB2312" w:eastAsia="仿宋_GB2312" w:hint="eastAsia"/>
          <w:color w:val="666666"/>
          <w:sz w:val="28"/>
          <w:szCs w:val="28"/>
        </w:rPr>
        <w:br/>
        <w:t xml:space="preserve">　　3.</w:t>
      </w:r>
      <w:proofErr w:type="gramStart"/>
      <w:r w:rsidRPr="002B6B45">
        <w:rPr>
          <w:rFonts w:ascii="仿宋_GB2312" w:eastAsia="仿宋_GB2312" w:hint="eastAsia"/>
          <w:color w:val="666666"/>
          <w:sz w:val="28"/>
          <w:szCs w:val="28"/>
        </w:rPr>
        <w:t>央属驻</w:t>
      </w:r>
      <w:proofErr w:type="gramEnd"/>
      <w:r w:rsidRPr="002B6B45">
        <w:rPr>
          <w:rFonts w:ascii="仿宋_GB2312" w:eastAsia="仿宋_GB2312" w:hint="eastAsia"/>
          <w:color w:val="666666"/>
          <w:sz w:val="28"/>
          <w:szCs w:val="28"/>
        </w:rPr>
        <w:t>川单位申报人员按照本文件规定准备相应申报材料，由所在单位对其个人相关情况及申报材料进行审核并公示（公示期不少于5个工作日）；公示无异议的，由所在单位出具公示结果证明并盖章后，报经国家行业主管部门同意并出具委托函，然后经省职改办审核同意，再报送</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w:t>
      </w:r>
      <w:r w:rsidRPr="002B6B45">
        <w:rPr>
          <w:rFonts w:ascii="仿宋_GB2312" w:eastAsia="仿宋_GB2312" w:hint="eastAsia"/>
          <w:color w:val="666666"/>
          <w:sz w:val="28"/>
          <w:szCs w:val="28"/>
        </w:rPr>
        <w:br/>
      </w:r>
      <w:r w:rsidRPr="002B6B45">
        <w:rPr>
          <w:rStyle w:val="a3"/>
          <w:rFonts w:ascii="楷体_GB2312" w:eastAsia="楷体_GB2312" w:hint="eastAsia"/>
          <w:color w:val="666666"/>
          <w:sz w:val="28"/>
          <w:szCs w:val="28"/>
        </w:rPr>
        <w:t xml:space="preserve">　　(四）申报材料</w:t>
      </w:r>
      <w:r w:rsidRPr="002B6B45">
        <w:rPr>
          <w:rFonts w:ascii="楷体_GB2312" w:eastAsia="楷体_GB2312" w:hint="eastAsia"/>
          <w:b/>
          <w:bCs/>
          <w:color w:val="666666"/>
          <w:sz w:val="28"/>
          <w:szCs w:val="28"/>
        </w:rPr>
        <w:br/>
      </w:r>
      <w:r w:rsidRPr="002B6B45">
        <w:rPr>
          <w:rFonts w:ascii="仿宋_GB2312" w:eastAsia="仿宋_GB2312" w:hint="eastAsia"/>
          <w:color w:val="666666"/>
          <w:sz w:val="28"/>
          <w:szCs w:val="28"/>
        </w:rPr>
        <w:t xml:space="preserve">　　申报人申报高级会计师任职资格评审必须准备下列申报材料并按要求进行装订。</w:t>
      </w:r>
      <w:r w:rsidRPr="002B6B45">
        <w:rPr>
          <w:rFonts w:ascii="仿宋_GB2312" w:eastAsia="仿宋_GB2312" w:hint="eastAsia"/>
          <w:color w:val="666666"/>
          <w:sz w:val="28"/>
          <w:szCs w:val="28"/>
        </w:rPr>
        <w:br/>
        <w:t xml:space="preserve">　　1.相关表格</w:t>
      </w:r>
      <w:r w:rsidRPr="002B6B45">
        <w:rPr>
          <w:rFonts w:ascii="仿宋_GB2312" w:eastAsia="仿宋_GB2312" w:hint="eastAsia"/>
          <w:color w:val="666666"/>
          <w:sz w:val="28"/>
          <w:szCs w:val="28"/>
        </w:rPr>
        <w:br/>
        <w:t xml:space="preserve">　　（1）专业技术职务任职资格评审表（附件1） 一式3份；</w:t>
      </w:r>
      <w:r w:rsidRPr="002B6B45">
        <w:rPr>
          <w:rFonts w:ascii="仿宋_GB2312" w:eastAsia="仿宋_GB2312" w:hint="eastAsia"/>
          <w:color w:val="666666"/>
          <w:sz w:val="28"/>
          <w:szCs w:val="28"/>
        </w:rPr>
        <w:br/>
        <w:t xml:space="preserve">　　（2）高级会计师资格评审综合情况表（附件2）一式2份；</w:t>
      </w:r>
      <w:r w:rsidRPr="002B6B45">
        <w:rPr>
          <w:rFonts w:ascii="仿宋_GB2312" w:eastAsia="仿宋_GB2312" w:hint="eastAsia"/>
          <w:color w:val="666666"/>
          <w:sz w:val="28"/>
          <w:szCs w:val="28"/>
        </w:rPr>
        <w:br/>
        <w:t xml:space="preserve">　　（3）自我评价表（附件3）一份。</w:t>
      </w:r>
      <w:r w:rsidRPr="002B6B45">
        <w:rPr>
          <w:rFonts w:ascii="仿宋_GB2312" w:eastAsia="仿宋_GB2312" w:hint="eastAsia"/>
          <w:color w:val="666666"/>
          <w:sz w:val="28"/>
          <w:szCs w:val="28"/>
        </w:rPr>
        <w:br/>
        <w:t xml:space="preserve">　　2.业绩材料</w:t>
      </w:r>
      <w:r w:rsidRPr="002B6B45">
        <w:rPr>
          <w:rFonts w:ascii="仿宋_GB2312" w:eastAsia="仿宋_GB2312" w:hint="eastAsia"/>
          <w:color w:val="666666"/>
          <w:sz w:val="28"/>
          <w:szCs w:val="28"/>
        </w:rPr>
        <w:br/>
        <w:t xml:space="preserve">　　（1）“单位综合推荐材料”（1000字以内），内容主要包括担任会计师（或取得中级职称）以来被推荐者的政治素质、专业学识水平、专业工作经历（能力），主要专业技术工作业绩与贡献，由单位负责人审查签名并加盖公章（必备）；</w:t>
      </w:r>
      <w:r w:rsidRPr="002B6B45">
        <w:rPr>
          <w:rFonts w:ascii="仿宋_GB2312" w:eastAsia="仿宋_GB2312" w:hint="eastAsia"/>
          <w:color w:val="666666"/>
          <w:sz w:val="28"/>
          <w:szCs w:val="28"/>
        </w:rPr>
        <w:br/>
        <w:t xml:space="preserve">　　（2）任现职以来的业务自述，《四川省高级会计师任职资格申报评审基本条件（试行）》中规定的专业学识水平、专业工作经历和业绩成果材料。其中论文、著作需将原件</w:t>
      </w:r>
      <w:proofErr w:type="gramStart"/>
      <w:r w:rsidRPr="002B6B45">
        <w:rPr>
          <w:rFonts w:ascii="仿宋_GB2312" w:eastAsia="仿宋_GB2312" w:hint="eastAsia"/>
          <w:color w:val="666666"/>
          <w:sz w:val="28"/>
          <w:szCs w:val="28"/>
        </w:rPr>
        <w:t>报各地</w:t>
      </w:r>
      <w:proofErr w:type="gramEnd"/>
      <w:r w:rsidRPr="002B6B45">
        <w:rPr>
          <w:rFonts w:ascii="仿宋_GB2312" w:eastAsia="仿宋_GB2312" w:hint="eastAsia"/>
          <w:color w:val="666666"/>
          <w:sz w:val="28"/>
          <w:szCs w:val="28"/>
        </w:rPr>
        <w:t>财政部门或</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审</w:t>
      </w:r>
      <w:r w:rsidRPr="002B6B45">
        <w:rPr>
          <w:rFonts w:ascii="仿宋_GB2312" w:eastAsia="仿宋_GB2312" w:hint="eastAsia"/>
          <w:color w:val="666666"/>
          <w:sz w:val="28"/>
          <w:szCs w:val="28"/>
        </w:rPr>
        <w:lastRenderedPageBreak/>
        <w:t>查，复印件</w:t>
      </w:r>
      <w:proofErr w:type="gramStart"/>
      <w:r w:rsidRPr="002B6B45">
        <w:rPr>
          <w:rFonts w:ascii="仿宋_GB2312" w:eastAsia="仿宋_GB2312" w:hint="eastAsia"/>
          <w:color w:val="666666"/>
          <w:sz w:val="28"/>
          <w:szCs w:val="28"/>
        </w:rPr>
        <w:t>需所在</w:t>
      </w:r>
      <w:proofErr w:type="gramEnd"/>
      <w:r w:rsidRPr="002B6B45">
        <w:rPr>
          <w:rFonts w:ascii="仿宋_GB2312" w:eastAsia="仿宋_GB2312" w:hint="eastAsia"/>
          <w:color w:val="666666"/>
          <w:sz w:val="28"/>
          <w:szCs w:val="28"/>
        </w:rPr>
        <w:t>单位审查后盖章确认。</w:t>
      </w:r>
      <w:r w:rsidRPr="002B6B45">
        <w:rPr>
          <w:rFonts w:ascii="仿宋_GB2312" w:eastAsia="仿宋_GB2312" w:hint="eastAsia"/>
          <w:color w:val="666666"/>
          <w:sz w:val="28"/>
          <w:szCs w:val="28"/>
        </w:rPr>
        <w:br/>
        <w:t xml:space="preserve">　　3.其他资料。全国高级会计师资格考试合格证书或全国高级会计师资格考试合格证书（省级）、连续五年以上的会计师资格聘用（任职）文件或聘书、获奖证书、专利证书、成果鉴定证书等证明材料复印件各2份；事业单位申报人员需提供所在事业单位法人证书或相应证明文件；非公有制单位申报人员还应提供与所在单位依法签订的劳动合同复印件1 份。以上材料需将原件</w:t>
      </w:r>
      <w:proofErr w:type="gramStart"/>
      <w:r w:rsidRPr="002B6B45">
        <w:rPr>
          <w:rFonts w:ascii="仿宋_GB2312" w:eastAsia="仿宋_GB2312" w:hint="eastAsia"/>
          <w:color w:val="666666"/>
          <w:sz w:val="28"/>
          <w:szCs w:val="28"/>
        </w:rPr>
        <w:t>报各地</w:t>
      </w:r>
      <w:proofErr w:type="gramEnd"/>
      <w:r w:rsidRPr="002B6B45">
        <w:rPr>
          <w:rFonts w:ascii="仿宋_GB2312" w:eastAsia="仿宋_GB2312" w:hint="eastAsia"/>
          <w:color w:val="666666"/>
          <w:sz w:val="28"/>
          <w:szCs w:val="28"/>
        </w:rPr>
        <w:t>财政部门或</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审查，复印件</w:t>
      </w:r>
      <w:proofErr w:type="gramStart"/>
      <w:r w:rsidRPr="002B6B45">
        <w:rPr>
          <w:rFonts w:ascii="仿宋_GB2312" w:eastAsia="仿宋_GB2312" w:hint="eastAsia"/>
          <w:color w:val="666666"/>
          <w:sz w:val="28"/>
          <w:szCs w:val="28"/>
        </w:rPr>
        <w:t>需所在</w:t>
      </w:r>
      <w:proofErr w:type="gramEnd"/>
      <w:r w:rsidRPr="002B6B45">
        <w:rPr>
          <w:rFonts w:ascii="仿宋_GB2312" w:eastAsia="仿宋_GB2312" w:hint="eastAsia"/>
          <w:color w:val="666666"/>
          <w:sz w:val="28"/>
          <w:szCs w:val="28"/>
        </w:rPr>
        <w:t>单位审查后加盖确认章。</w:t>
      </w:r>
      <w:r w:rsidRPr="002B6B45">
        <w:rPr>
          <w:rFonts w:ascii="仿宋_GB2312" w:eastAsia="仿宋_GB2312" w:hint="eastAsia"/>
          <w:color w:val="666666"/>
          <w:sz w:val="28"/>
          <w:szCs w:val="28"/>
        </w:rPr>
        <w:br/>
        <w:t xml:space="preserve">　　4.申报材料装订要求</w:t>
      </w:r>
      <w:r w:rsidRPr="002B6B45">
        <w:rPr>
          <w:rFonts w:ascii="仿宋_GB2312" w:eastAsia="仿宋_GB2312" w:hint="eastAsia"/>
          <w:color w:val="666666"/>
          <w:sz w:val="28"/>
          <w:szCs w:val="28"/>
        </w:rPr>
        <w:br/>
        <w:t xml:space="preserve">　　（1）</w:t>
      </w:r>
      <w:proofErr w:type="gramStart"/>
      <w:r w:rsidRPr="002B6B45">
        <w:rPr>
          <w:rFonts w:ascii="仿宋_GB2312" w:eastAsia="仿宋_GB2312" w:hint="eastAsia"/>
          <w:color w:val="666666"/>
          <w:sz w:val="28"/>
          <w:szCs w:val="28"/>
        </w:rPr>
        <w:t>主评材料</w:t>
      </w:r>
      <w:proofErr w:type="gramEnd"/>
      <w:r w:rsidRPr="002B6B45">
        <w:rPr>
          <w:rFonts w:ascii="仿宋_GB2312" w:eastAsia="仿宋_GB2312" w:hint="eastAsia"/>
          <w:color w:val="666666"/>
          <w:sz w:val="28"/>
          <w:szCs w:val="28"/>
        </w:rPr>
        <w:t>:包括目录页码、“专业技术职务任职资格评审表”（ 1份）、自我评价表（1份）、单位推荐意见、任现职以来业务自述、专业学识材料、业绩材料、公示结果、劳动合同（非公企业申报人员）、事业单位法人证书或相应文件（</w:t>
      </w:r>
      <w:proofErr w:type="gramStart"/>
      <w:r w:rsidRPr="002B6B45">
        <w:rPr>
          <w:rFonts w:ascii="仿宋_GB2312" w:eastAsia="仿宋_GB2312" w:hint="eastAsia"/>
          <w:color w:val="666666"/>
          <w:sz w:val="28"/>
          <w:szCs w:val="28"/>
        </w:rPr>
        <w:t>非参公</w:t>
      </w:r>
      <w:proofErr w:type="gramEnd"/>
      <w:r w:rsidRPr="002B6B45">
        <w:rPr>
          <w:rFonts w:ascii="仿宋_GB2312" w:eastAsia="仿宋_GB2312" w:hint="eastAsia"/>
          <w:color w:val="666666"/>
          <w:sz w:val="28"/>
          <w:szCs w:val="28"/>
        </w:rPr>
        <w:t>事业单位申报人员）、继续教育等其他所需报送材料各1份（无需提供学历证书原件及复印件），并整理装订成1册。</w:t>
      </w:r>
      <w:r w:rsidRPr="002B6B45">
        <w:rPr>
          <w:rFonts w:ascii="仿宋_GB2312" w:eastAsia="仿宋_GB2312" w:hint="eastAsia"/>
          <w:color w:val="666666"/>
          <w:sz w:val="28"/>
          <w:szCs w:val="28"/>
        </w:rPr>
        <w:br/>
        <w:t xml:space="preserve">　　（2）</w:t>
      </w:r>
      <w:proofErr w:type="gramStart"/>
      <w:r w:rsidRPr="002B6B45">
        <w:rPr>
          <w:rFonts w:ascii="仿宋_GB2312" w:eastAsia="仿宋_GB2312" w:hint="eastAsia"/>
          <w:color w:val="666666"/>
          <w:sz w:val="28"/>
          <w:szCs w:val="28"/>
        </w:rPr>
        <w:t>辅评材料</w:t>
      </w:r>
      <w:proofErr w:type="gramEnd"/>
      <w:r w:rsidRPr="002B6B45">
        <w:rPr>
          <w:rFonts w:ascii="仿宋_GB2312" w:eastAsia="仿宋_GB2312" w:hint="eastAsia"/>
          <w:color w:val="666666"/>
          <w:sz w:val="28"/>
          <w:szCs w:val="28"/>
        </w:rPr>
        <w:t>: “专业技术职务任职资格评审表”2份，高级会计师资格评审综合情况表2份，各种证明材料复印件和其他需报送的材料各1份。</w:t>
      </w:r>
      <w:proofErr w:type="gramStart"/>
      <w:r w:rsidRPr="002B6B45">
        <w:rPr>
          <w:rFonts w:ascii="仿宋_GB2312" w:eastAsia="仿宋_GB2312" w:hint="eastAsia"/>
          <w:color w:val="666666"/>
          <w:sz w:val="28"/>
          <w:szCs w:val="28"/>
        </w:rPr>
        <w:t>辅评材料</w:t>
      </w:r>
      <w:proofErr w:type="gramEnd"/>
      <w:r w:rsidRPr="002B6B45">
        <w:rPr>
          <w:rFonts w:ascii="仿宋_GB2312" w:eastAsia="仿宋_GB2312" w:hint="eastAsia"/>
          <w:color w:val="666666"/>
          <w:sz w:val="28"/>
          <w:szCs w:val="28"/>
        </w:rPr>
        <w:t>分类装订（不要装订成1册）。</w:t>
      </w:r>
      <w:r w:rsidRPr="002B6B45">
        <w:rPr>
          <w:rFonts w:ascii="仿宋_GB2312" w:eastAsia="仿宋_GB2312" w:hint="eastAsia"/>
          <w:color w:val="666666"/>
          <w:sz w:val="28"/>
          <w:szCs w:val="28"/>
        </w:rPr>
        <w:br/>
        <w:t xml:space="preserve">　　</w:t>
      </w:r>
      <w:r w:rsidRPr="002B6B45">
        <w:rPr>
          <w:rFonts w:ascii="黑体" w:eastAsia="黑体" w:hAnsi="黑体" w:hint="eastAsia"/>
          <w:color w:val="666666"/>
          <w:sz w:val="28"/>
          <w:szCs w:val="28"/>
        </w:rPr>
        <w:t>三、评审程序</w:t>
      </w:r>
      <w:r w:rsidRPr="002B6B45">
        <w:rPr>
          <w:rFonts w:ascii="黑体" w:eastAsia="黑体" w:hAnsi="黑体" w:hint="eastAsia"/>
          <w:color w:val="666666"/>
          <w:sz w:val="28"/>
          <w:szCs w:val="28"/>
        </w:rPr>
        <w:br/>
      </w:r>
      <w:r w:rsidRPr="002B6B45">
        <w:rPr>
          <w:rFonts w:ascii="仿宋_GB2312" w:eastAsia="仿宋_GB2312" w:hint="eastAsia"/>
          <w:color w:val="666666"/>
          <w:sz w:val="28"/>
          <w:szCs w:val="28"/>
        </w:rPr>
        <w:t xml:space="preserve">　　</w:t>
      </w:r>
      <w:r w:rsidRPr="002B6B45">
        <w:rPr>
          <w:rStyle w:val="a3"/>
          <w:rFonts w:ascii="楷体_GB2312" w:eastAsia="楷体_GB2312" w:hint="eastAsia"/>
          <w:color w:val="666666"/>
          <w:sz w:val="28"/>
          <w:szCs w:val="28"/>
        </w:rPr>
        <w:t>（一）初审</w:t>
      </w:r>
      <w:r w:rsidRPr="002B6B45">
        <w:rPr>
          <w:rFonts w:ascii="楷体_GB2312" w:eastAsia="楷体_GB2312" w:hint="eastAsia"/>
          <w:b/>
          <w:bCs/>
          <w:color w:val="666666"/>
          <w:sz w:val="28"/>
          <w:szCs w:val="28"/>
        </w:rPr>
        <w:br/>
      </w:r>
      <w:r w:rsidRPr="002B6B45">
        <w:rPr>
          <w:rFonts w:ascii="仿宋_GB2312" w:eastAsia="仿宋_GB2312" w:hint="eastAsia"/>
          <w:color w:val="666666"/>
          <w:sz w:val="28"/>
          <w:szCs w:val="28"/>
        </w:rPr>
        <w:t xml:space="preserve">　　各市（州）财政局、人力资源和社会保障局按照自身工作职责负责对申报材料进行初审，对不符合申报条件、不符合申报程序以及未</w:t>
      </w:r>
      <w:r w:rsidRPr="002B6B45">
        <w:rPr>
          <w:rFonts w:ascii="仿宋_GB2312" w:eastAsia="仿宋_GB2312" w:hint="eastAsia"/>
          <w:color w:val="666666"/>
          <w:sz w:val="28"/>
          <w:szCs w:val="28"/>
        </w:rPr>
        <w:lastRenderedPageBreak/>
        <w:t>按照要求提供申报材料的，不予受理或者要求其补充完善后受理。初审合格的申报材料，由当地财政局予以受理、登记并代收评审费。</w:t>
      </w:r>
      <w:r w:rsidRPr="002B6B45">
        <w:rPr>
          <w:rFonts w:ascii="仿宋_GB2312" w:eastAsia="仿宋_GB2312" w:hint="eastAsia"/>
          <w:color w:val="666666"/>
          <w:sz w:val="28"/>
          <w:szCs w:val="28"/>
        </w:rPr>
        <w:br/>
        <w:t xml:space="preserve">　　学历审核按照《关于职称申报时不再要求群众提交学历和学位证书原件和复印件的通知》（川职改办〔2018〕13号）规定执行。</w:t>
      </w:r>
      <w:r w:rsidRPr="002B6B45">
        <w:rPr>
          <w:rFonts w:ascii="仿宋_GB2312" w:eastAsia="仿宋_GB2312" w:hint="eastAsia"/>
          <w:color w:val="666666"/>
          <w:sz w:val="28"/>
          <w:szCs w:val="28"/>
        </w:rPr>
        <w:br/>
        <w:t xml:space="preserve">　</w:t>
      </w:r>
      <w:r w:rsidRPr="002B6B45">
        <w:rPr>
          <w:rStyle w:val="a3"/>
          <w:rFonts w:ascii="楷体_GB2312" w:eastAsia="楷体_GB2312" w:hint="eastAsia"/>
          <w:color w:val="666666"/>
          <w:sz w:val="28"/>
          <w:szCs w:val="28"/>
        </w:rPr>
        <w:t xml:space="preserve">　（二）复审</w:t>
      </w:r>
      <w:r w:rsidRPr="002B6B45">
        <w:rPr>
          <w:rFonts w:ascii="楷体_GB2312" w:eastAsia="楷体_GB2312" w:hint="eastAsia"/>
          <w:b/>
          <w:bCs/>
          <w:color w:val="666666"/>
          <w:sz w:val="28"/>
          <w:szCs w:val="28"/>
        </w:rPr>
        <w:br/>
      </w:r>
      <w:r w:rsidRPr="002B6B45">
        <w:rPr>
          <w:rFonts w:ascii="仿宋_GB2312" w:eastAsia="仿宋_GB2312" w:hint="eastAsia"/>
          <w:color w:val="666666"/>
          <w:sz w:val="28"/>
          <w:szCs w:val="28"/>
        </w:rPr>
        <w:t xml:space="preserve">　　</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负责对申报材料进行复审，对复审不合格的材料，予以退回或要求其补充完善后受理。</w:t>
      </w:r>
      <w:r w:rsidRPr="002B6B45">
        <w:rPr>
          <w:rFonts w:ascii="仿宋_GB2312" w:eastAsia="仿宋_GB2312" w:hint="eastAsia"/>
          <w:color w:val="666666"/>
          <w:sz w:val="28"/>
          <w:szCs w:val="28"/>
        </w:rPr>
        <w:br/>
        <w:t xml:space="preserve">　　</w:t>
      </w:r>
      <w:r w:rsidRPr="002B6B45">
        <w:rPr>
          <w:rStyle w:val="a3"/>
          <w:rFonts w:ascii="楷体_GB2312" w:eastAsia="楷体_GB2312" w:hint="eastAsia"/>
          <w:color w:val="666666"/>
          <w:sz w:val="28"/>
          <w:szCs w:val="28"/>
        </w:rPr>
        <w:t>（三）现场答辩</w:t>
      </w:r>
      <w:r w:rsidRPr="002B6B45">
        <w:rPr>
          <w:rFonts w:ascii="楷体_GB2312" w:eastAsia="楷体_GB2312" w:hint="eastAsia"/>
          <w:b/>
          <w:bCs/>
          <w:color w:val="666666"/>
          <w:sz w:val="28"/>
          <w:szCs w:val="28"/>
        </w:rPr>
        <w:br/>
      </w:r>
      <w:r w:rsidRPr="002B6B45">
        <w:rPr>
          <w:rFonts w:ascii="仿宋_GB2312" w:eastAsia="仿宋_GB2312" w:hint="eastAsia"/>
          <w:color w:val="666666"/>
          <w:sz w:val="28"/>
          <w:szCs w:val="28"/>
        </w:rPr>
        <w:t xml:space="preserve">　　经</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复审合格的申报人，一律参加答辩。</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负责从四川省高级会计师任职资格评审专家库中随机抽取答辩专家，组建多个答辩专家组，组织现场答辩工作。申报人应当按照</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通知的时间、地点和顺序进行答辩，</w:t>
      </w:r>
      <w:proofErr w:type="gramStart"/>
      <w:r w:rsidRPr="002B6B45">
        <w:rPr>
          <w:rFonts w:ascii="仿宋_GB2312" w:eastAsia="仿宋_GB2312" w:hint="eastAsia"/>
          <w:color w:val="666666"/>
          <w:sz w:val="28"/>
          <w:szCs w:val="28"/>
        </w:rPr>
        <w:t>就高级</w:t>
      </w:r>
      <w:proofErr w:type="gramEnd"/>
      <w:r w:rsidRPr="002B6B45">
        <w:rPr>
          <w:rFonts w:ascii="仿宋_GB2312" w:eastAsia="仿宋_GB2312" w:hint="eastAsia"/>
          <w:color w:val="666666"/>
          <w:sz w:val="28"/>
          <w:szCs w:val="28"/>
        </w:rPr>
        <w:t>会计师应当具备的专业学识水平、专业技术工作经历和</w:t>
      </w:r>
      <w:proofErr w:type="gramStart"/>
      <w:r w:rsidRPr="002B6B45">
        <w:rPr>
          <w:rFonts w:ascii="仿宋_GB2312" w:eastAsia="仿宋_GB2312" w:hint="eastAsia"/>
          <w:color w:val="666666"/>
          <w:sz w:val="28"/>
          <w:szCs w:val="28"/>
        </w:rPr>
        <w:t>任</w:t>
      </w:r>
      <w:proofErr w:type="gramEnd"/>
      <w:r w:rsidRPr="002B6B45">
        <w:rPr>
          <w:rFonts w:ascii="仿宋_GB2312" w:eastAsia="仿宋_GB2312" w:hint="eastAsia"/>
          <w:color w:val="666666"/>
          <w:sz w:val="28"/>
          <w:szCs w:val="28"/>
        </w:rPr>
        <w:t>现职期间所取得的业绩成果等方面的情况进行答辩，每名申报人答辩时间为15分钟。答辩结果为优、良、合格、基本合格、不合格五个等次。达到基本合格及以上等次的申报人员方能进入第二阶段的审议评审，其答辩结果作为审议评审的参考依据之一。答辩时间拟定于2019年4月上旬，具体时间、地点另行通知。</w:t>
      </w:r>
      <w:r w:rsidRPr="002B6B45">
        <w:rPr>
          <w:rFonts w:ascii="仿宋_GB2312" w:eastAsia="仿宋_GB2312" w:hint="eastAsia"/>
          <w:color w:val="666666"/>
          <w:sz w:val="28"/>
          <w:szCs w:val="28"/>
        </w:rPr>
        <w:br/>
        <w:t xml:space="preserve">　　</w:t>
      </w:r>
      <w:r w:rsidRPr="002B6B45">
        <w:rPr>
          <w:rStyle w:val="a3"/>
          <w:rFonts w:ascii="楷体_GB2312" w:eastAsia="楷体_GB2312" w:hint="eastAsia"/>
          <w:color w:val="666666"/>
          <w:sz w:val="28"/>
          <w:szCs w:val="28"/>
        </w:rPr>
        <w:t>（四）评审</w:t>
      </w:r>
      <w:r w:rsidRPr="002B6B45">
        <w:rPr>
          <w:rFonts w:ascii="楷体_GB2312" w:eastAsia="楷体_GB2312" w:hint="eastAsia"/>
          <w:b/>
          <w:bCs/>
          <w:color w:val="666666"/>
          <w:sz w:val="28"/>
          <w:szCs w:val="28"/>
        </w:rPr>
        <w:br/>
      </w:r>
      <w:r w:rsidRPr="002B6B45">
        <w:rPr>
          <w:rFonts w:ascii="仿宋_GB2312" w:eastAsia="仿宋_GB2312" w:hint="eastAsia"/>
          <w:color w:val="666666"/>
          <w:sz w:val="28"/>
          <w:szCs w:val="28"/>
        </w:rPr>
        <w:t xml:space="preserve">　　答辩结束后，</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将现场答辩通过人员的申报材料报送四川省高级会计师评审委员会，按照《四川省高级专业技术职务任职资格评审工作规范》要求，先后进行同行评议和评审大会审议，以无记名投票方式决定评审结果。</w:t>
      </w:r>
      <w:r w:rsidRPr="002B6B45">
        <w:rPr>
          <w:rFonts w:ascii="仿宋_GB2312" w:eastAsia="仿宋_GB2312" w:hint="eastAsia"/>
          <w:color w:val="666666"/>
          <w:sz w:val="28"/>
          <w:szCs w:val="28"/>
        </w:rPr>
        <w:br/>
      </w:r>
      <w:r w:rsidRPr="002B6B45">
        <w:rPr>
          <w:rFonts w:ascii="仿宋_GB2312" w:eastAsia="仿宋_GB2312" w:hint="eastAsia"/>
          <w:color w:val="666666"/>
          <w:sz w:val="28"/>
          <w:szCs w:val="28"/>
        </w:rPr>
        <w:lastRenderedPageBreak/>
        <w:t xml:space="preserve">　　</w:t>
      </w:r>
      <w:r w:rsidRPr="002B6B45">
        <w:rPr>
          <w:rStyle w:val="a3"/>
          <w:rFonts w:ascii="楷体_GB2312" w:eastAsia="楷体_GB2312" w:hint="eastAsia"/>
          <w:color w:val="666666"/>
          <w:sz w:val="28"/>
          <w:szCs w:val="28"/>
        </w:rPr>
        <w:t>（五）公示</w:t>
      </w:r>
      <w:r w:rsidRPr="002B6B45">
        <w:rPr>
          <w:rFonts w:ascii="楷体_GB2312" w:eastAsia="楷体_GB2312" w:hint="eastAsia"/>
          <w:b/>
          <w:bCs/>
          <w:color w:val="666666"/>
          <w:sz w:val="28"/>
          <w:szCs w:val="28"/>
        </w:rPr>
        <w:br/>
      </w:r>
      <w:r w:rsidRPr="002B6B45">
        <w:rPr>
          <w:rFonts w:ascii="仿宋_GB2312" w:eastAsia="仿宋_GB2312" w:hint="eastAsia"/>
          <w:color w:val="666666"/>
          <w:sz w:val="28"/>
          <w:szCs w:val="28"/>
        </w:rPr>
        <w:t xml:space="preserve">　　评审结束后，</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向省职改办提交评审通过的申报人名单和评审相关材料。经省职改办审核同意后，向社会公示评审结果。</w:t>
      </w:r>
      <w:r w:rsidRPr="002B6B45">
        <w:rPr>
          <w:rFonts w:ascii="仿宋_GB2312" w:eastAsia="仿宋_GB2312" w:hint="eastAsia"/>
          <w:color w:val="666666"/>
          <w:sz w:val="28"/>
          <w:szCs w:val="28"/>
        </w:rPr>
        <w:br/>
        <w:t xml:space="preserve">　　</w:t>
      </w:r>
      <w:r w:rsidRPr="002B6B45">
        <w:rPr>
          <w:rStyle w:val="a3"/>
          <w:rFonts w:ascii="楷体_GB2312" w:eastAsia="楷体_GB2312" w:hint="eastAsia"/>
          <w:color w:val="666666"/>
          <w:sz w:val="28"/>
          <w:szCs w:val="28"/>
        </w:rPr>
        <w:t>（六）资格批复</w:t>
      </w:r>
      <w:r w:rsidRPr="002B6B45">
        <w:rPr>
          <w:rFonts w:ascii="楷体_GB2312" w:eastAsia="楷体_GB2312" w:hint="eastAsia"/>
          <w:b/>
          <w:bCs/>
          <w:color w:val="666666"/>
          <w:sz w:val="28"/>
          <w:szCs w:val="28"/>
        </w:rPr>
        <w:br/>
      </w:r>
      <w:r w:rsidRPr="002B6B45">
        <w:rPr>
          <w:rFonts w:ascii="仿宋_GB2312" w:eastAsia="仿宋_GB2312" w:hint="eastAsia"/>
          <w:color w:val="666666"/>
          <w:sz w:val="28"/>
          <w:szCs w:val="28"/>
        </w:rPr>
        <w:t xml:space="preserve">　　评审结果公示结束后，</w:t>
      </w:r>
      <w:proofErr w:type="gramStart"/>
      <w:r w:rsidRPr="002B6B45">
        <w:rPr>
          <w:rFonts w:ascii="仿宋_GB2312" w:eastAsia="仿宋_GB2312" w:hint="eastAsia"/>
          <w:color w:val="666666"/>
          <w:sz w:val="28"/>
          <w:szCs w:val="28"/>
        </w:rPr>
        <w:t>省高评办</w:t>
      </w:r>
      <w:proofErr w:type="gramEnd"/>
      <w:r w:rsidRPr="002B6B45">
        <w:rPr>
          <w:rFonts w:ascii="仿宋_GB2312" w:eastAsia="仿宋_GB2312" w:hint="eastAsia"/>
          <w:color w:val="666666"/>
          <w:sz w:val="28"/>
          <w:szCs w:val="28"/>
        </w:rPr>
        <w:t>将公示情况及相关材料报省职改办，由其批复评审通过人员的高级会计师任职资格。</w:t>
      </w:r>
      <w:r w:rsidRPr="002B6B45">
        <w:rPr>
          <w:rFonts w:ascii="仿宋_GB2312" w:eastAsia="仿宋_GB2312" w:hint="eastAsia"/>
          <w:color w:val="666666"/>
          <w:sz w:val="28"/>
          <w:szCs w:val="28"/>
        </w:rPr>
        <w:br/>
        <w:t xml:space="preserve">　　</w:t>
      </w:r>
      <w:r w:rsidRPr="002B6B45">
        <w:rPr>
          <w:rFonts w:ascii="黑体" w:eastAsia="黑体" w:hAnsi="黑体" w:hint="eastAsia"/>
          <w:color w:val="666666"/>
          <w:sz w:val="28"/>
          <w:szCs w:val="28"/>
        </w:rPr>
        <w:t>四、收费标准</w:t>
      </w:r>
      <w:r w:rsidRPr="002B6B45">
        <w:rPr>
          <w:rFonts w:ascii="黑体" w:eastAsia="黑体" w:hAnsi="黑体" w:hint="eastAsia"/>
          <w:color w:val="666666"/>
          <w:sz w:val="28"/>
          <w:szCs w:val="28"/>
        </w:rPr>
        <w:br/>
      </w:r>
      <w:r w:rsidRPr="002B6B45">
        <w:rPr>
          <w:rFonts w:ascii="仿宋_GB2312" w:eastAsia="仿宋_GB2312" w:hint="eastAsia"/>
          <w:color w:val="666666"/>
          <w:sz w:val="28"/>
          <w:szCs w:val="28"/>
        </w:rPr>
        <w:t>按四川省物价局《关于会计专业技术资格考试、评审收费的复函》（川价函[2004]46号），每人次收取评审费320元。</w:t>
      </w:r>
      <w:r w:rsidRPr="002B6B45">
        <w:rPr>
          <w:rFonts w:ascii="仿宋_GB2312" w:eastAsia="仿宋_GB2312" w:hint="eastAsia"/>
          <w:color w:val="666666"/>
          <w:sz w:val="28"/>
          <w:szCs w:val="28"/>
        </w:rPr>
        <w:br/>
      </w:r>
      <w:r w:rsidRPr="002B6B45">
        <w:rPr>
          <w:rFonts w:ascii="黑体" w:eastAsia="黑体" w:hAnsi="黑体" w:hint="eastAsia"/>
          <w:color w:val="666666"/>
          <w:sz w:val="28"/>
          <w:szCs w:val="28"/>
        </w:rPr>
        <w:t xml:space="preserve">　　五、其他</w:t>
      </w:r>
      <w:r w:rsidRPr="002B6B45">
        <w:rPr>
          <w:rFonts w:ascii="黑体" w:eastAsia="黑体" w:hAnsi="黑体" w:hint="eastAsia"/>
          <w:color w:val="666666"/>
          <w:sz w:val="28"/>
          <w:szCs w:val="28"/>
        </w:rPr>
        <w:br/>
      </w:r>
      <w:r w:rsidRPr="002B6B45">
        <w:rPr>
          <w:rFonts w:ascii="仿宋_GB2312" w:eastAsia="仿宋_GB2312" w:hint="eastAsia"/>
          <w:color w:val="666666"/>
          <w:sz w:val="28"/>
          <w:szCs w:val="28"/>
        </w:rPr>
        <w:t xml:space="preserve">　　申报人各种资格、年限有效期的计算，论文发表有效时间的认定等均截止到2019年3月20日为止。</w:t>
      </w:r>
      <w:r w:rsidRPr="002B6B45">
        <w:rPr>
          <w:rFonts w:ascii="仿宋_GB2312" w:eastAsia="仿宋_GB2312" w:hint="eastAsia"/>
          <w:color w:val="666666"/>
          <w:sz w:val="28"/>
          <w:szCs w:val="28"/>
        </w:rPr>
        <w:br/>
      </w:r>
      <w:r w:rsidRPr="002B6B45">
        <w:rPr>
          <w:rFonts w:ascii="仿宋_GB2312" w:eastAsia="仿宋_GB2312" w:hint="eastAsia"/>
          <w:color w:val="666666"/>
          <w:sz w:val="28"/>
          <w:szCs w:val="28"/>
        </w:rPr>
        <w:br/>
      </w:r>
      <w:r w:rsidR="002B6B45">
        <w:rPr>
          <w:rFonts w:ascii="仿宋_GB2312" w:eastAsia="仿宋_GB2312" w:hint="eastAsia"/>
          <w:color w:val="666666"/>
          <w:sz w:val="28"/>
          <w:szCs w:val="28"/>
        </w:rPr>
        <w:t xml:space="preserve">    </w:t>
      </w:r>
      <w:r w:rsidRPr="002B6B45">
        <w:rPr>
          <w:rFonts w:ascii="仿宋_GB2312" w:eastAsia="仿宋_GB2312" w:hint="eastAsia"/>
          <w:color w:val="666666"/>
          <w:sz w:val="28"/>
          <w:szCs w:val="28"/>
        </w:rPr>
        <w:t>附件：1、专业技术职务任职资格评审表</w:t>
      </w:r>
      <w:r w:rsidRPr="002B6B45">
        <w:rPr>
          <w:rFonts w:ascii="仿宋_GB2312" w:eastAsia="仿宋_GB2312" w:hint="eastAsia"/>
          <w:color w:val="666666"/>
          <w:sz w:val="28"/>
          <w:szCs w:val="28"/>
        </w:rPr>
        <w:br/>
        <w:t xml:space="preserve">　　</w:t>
      </w:r>
      <w:r w:rsidR="002B6B45">
        <w:rPr>
          <w:rFonts w:ascii="仿宋_GB2312" w:eastAsia="仿宋_GB2312" w:hint="eastAsia"/>
          <w:color w:val="666666"/>
          <w:sz w:val="28"/>
          <w:szCs w:val="28"/>
        </w:rPr>
        <w:t xml:space="preserve">  </w:t>
      </w:r>
      <w:r w:rsidRPr="002B6B45">
        <w:rPr>
          <w:rFonts w:ascii="仿宋_GB2312" w:eastAsia="仿宋_GB2312" w:hint="eastAsia"/>
          <w:color w:val="666666"/>
          <w:sz w:val="28"/>
          <w:szCs w:val="28"/>
        </w:rPr>
        <w:t xml:space="preserve">　</w:t>
      </w:r>
      <w:r w:rsidR="002B6B45">
        <w:rPr>
          <w:rFonts w:ascii="仿宋_GB2312" w:eastAsia="仿宋_GB2312" w:hint="eastAsia"/>
          <w:color w:val="666666"/>
          <w:sz w:val="28"/>
          <w:szCs w:val="28"/>
        </w:rPr>
        <w:t xml:space="preserve">  </w:t>
      </w:r>
      <w:r w:rsidRPr="002B6B45">
        <w:rPr>
          <w:rFonts w:ascii="仿宋_GB2312" w:eastAsia="仿宋_GB2312" w:hint="eastAsia"/>
          <w:color w:val="666666"/>
          <w:sz w:val="28"/>
          <w:szCs w:val="28"/>
        </w:rPr>
        <w:t>2、高级会计师任职资格评审综合情况表</w:t>
      </w:r>
      <w:r w:rsidRPr="002B6B45">
        <w:rPr>
          <w:rFonts w:ascii="仿宋_GB2312" w:eastAsia="仿宋_GB2312" w:hint="eastAsia"/>
          <w:color w:val="666666"/>
          <w:sz w:val="28"/>
          <w:szCs w:val="28"/>
        </w:rPr>
        <w:br/>
        <w:t xml:space="preserve">　　</w:t>
      </w:r>
      <w:r w:rsidR="002B6B45">
        <w:rPr>
          <w:rFonts w:ascii="仿宋_GB2312" w:eastAsia="仿宋_GB2312" w:hint="eastAsia"/>
          <w:color w:val="666666"/>
          <w:sz w:val="28"/>
          <w:szCs w:val="28"/>
        </w:rPr>
        <w:t xml:space="preserve">      </w:t>
      </w:r>
      <w:r w:rsidRPr="002B6B45">
        <w:rPr>
          <w:rFonts w:ascii="仿宋_GB2312" w:eastAsia="仿宋_GB2312" w:hint="eastAsia"/>
          <w:color w:val="666666"/>
          <w:sz w:val="28"/>
          <w:szCs w:val="28"/>
        </w:rPr>
        <w:t>3、自我评价表</w:t>
      </w:r>
      <w:r w:rsidRPr="002B6B45">
        <w:rPr>
          <w:rFonts w:ascii="仿宋_GB2312" w:eastAsia="仿宋_GB2312" w:hint="eastAsia"/>
          <w:color w:val="666666"/>
          <w:sz w:val="28"/>
          <w:szCs w:val="28"/>
        </w:rPr>
        <w:br/>
      </w:r>
      <w:r w:rsidRPr="002B6B45">
        <w:rPr>
          <w:rFonts w:ascii="仿宋_GB2312" w:eastAsia="仿宋_GB2312" w:hint="eastAsia"/>
          <w:color w:val="666666"/>
          <w:sz w:val="28"/>
          <w:szCs w:val="28"/>
        </w:rPr>
        <w:br/>
      </w:r>
      <w:proofErr w:type="gramStart"/>
      <w:r w:rsidRPr="002B6B45">
        <w:rPr>
          <w:rFonts w:ascii="仿宋_GB2312" w:eastAsia="仿宋_GB2312" w:hint="eastAsia"/>
          <w:color w:val="666666"/>
          <w:sz w:val="28"/>
          <w:szCs w:val="28"/>
        </w:rPr>
        <w:t xml:space="preserve">　　　　　　　　　　　　　　　　　　　</w:t>
      </w:r>
      <w:proofErr w:type="gramEnd"/>
      <w:r w:rsidR="002B6B45">
        <w:rPr>
          <w:rFonts w:ascii="仿宋_GB2312" w:eastAsia="仿宋_GB2312" w:hint="eastAsia"/>
          <w:color w:val="666666"/>
          <w:sz w:val="28"/>
          <w:szCs w:val="28"/>
        </w:rPr>
        <w:t xml:space="preserve"> </w:t>
      </w:r>
      <w:bookmarkStart w:id="0" w:name="_GoBack"/>
      <w:bookmarkEnd w:id="0"/>
      <w:r w:rsidRPr="002B6B45">
        <w:rPr>
          <w:rFonts w:ascii="仿宋_GB2312" w:eastAsia="仿宋_GB2312" w:hint="eastAsia"/>
          <w:color w:val="666666"/>
          <w:sz w:val="28"/>
          <w:szCs w:val="28"/>
        </w:rPr>
        <w:t xml:space="preserve">　四川省财政厅</w:t>
      </w:r>
      <w:r w:rsidRPr="002B6B45">
        <w:rPr>
          <w:rFonts w:ascii="仿宋_GB2312" w:eastAsia="仿宋_GB2312" w:hint="eastAsia"/>
          <w:color w:val="666666"/>
          <w:sz w:val="28"/>
          <w:szCs w:val="28"/>
        </w:rPr>
        <w:br/>
      </w:r>
      <w:proofErr w:type="gramStart"/>
      <w:r w:rsidRPr="002B6B45">
        <w:rPr>
          <w:rFonts w:ascii="仿宋_GB2312" w:eastAsia="仿宋_GB2312" w:hint="eastAsia"/>
          <w:color w:val="666666"/>
          <w:sz w:val="28"/>
          <w:szCs w:val="28"/>
        </w:rPr>
        <w:t xml:space="preserve">　　　　　　　　　　　　　　　　　　　　</w:t>
      </w:r>
      <w:proofErr w:type="gramEnd"/>
      <w:r w:rsidRPr="002B6B45">
        <w:rPr>
          <w:rFonts w:ascii="仿宋_GB2312" w:eastAsia="仿宋_GB2312" w:hint="eastAsia"/>
          <w:color w:val="666666"/>
          <w:sz w:val="28"/>
          <w:szCs w:val="28"/>
        </w:rPr>
        <w:t>2018年12月27日</w:t>
      </w:r>
    </w:p>
    <w:sectPr w:rsidR="00EB3A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40C6B"/>
    <w:multiLevelType w:val="hybridMultilevel"/>
    <w:tmpl w:val="8FBCBA6E"/>
    <w:lvl w:ilvl="0" w:tplc="7C203460">
      <w:start w:val="1"/>
      <w:numFmt w:val="japaneseCounting"/>
      <w:lvlText w:val="（%1）"/>
      <w:lvlJc w:val="left"/>
      <w:pPr>
        <w:ind w:left="1432" w:hanging="87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15"/>
    <w:rsid w:val="002B6B45"/>
    <w:rsid w:val="00C47B15"/>
    <w:rsid w:val="00EB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7B15"/>
    <w:rPr>
      <w:b/>
      <w:bCs/>
    </w:rPr>
  </w:style>
  <w:style w:type="paragraph" w:styleId="a4">
    <w:name w:val="List Paragraph"/>
    <w:basedOn w:val="a"/>
    <w:uiPriority w:val="34"/>
    <w:qFormat/>
    <w:rsid w:val="002B6B4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7B15"/>
    <w:rPr>
      <w:b/>
      <w:bCs/>
    </w:rPr>
  </w:style>
  <w:style w:type="paragraph" w:styleId="a4">
    <w:name w:val="List Paragraph"/>
    <w:basedOn w:val="a"/>
    <w:uiPriority w:val="34"/>
    <w:qFormat/>
    <w:rsid w:val="002B6B4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7AB2-6F76-416B-9EFF-1704B07A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2019-01-03T01:02:00Z</dcterms:created>
  <dcterms:modified xsi:type="dcterms:W3CDTF">2019-01-03T01:18:00Z</dcterms:modified>
</cp:coreProperties>
</file>