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AC" w:rsidRDefault="005B7CA3" w:rsidP="00A724AC">
      <w:pPr>
        <w:pStyle w:val="a5"/>
        <w:shd w:val="clear" w:color="auto" w:fill="FFFFFF"/>
        <w:spacing w:before="0" w:beforeAutospacing="0" w:after="0" w:afterAutospacing="0"/>
        <w:jc w:val="center"/>
        <w:textAlignment w:val="baseline"/>
        <w:rPr>
          <w:rStyle w:val="a6"/>
          <w:rFonts w:ascii="方正小标宋简体" w:eastAsia="方正小标宋简体" w:hAnsi="inherit" w:hint="eastAsia"/>
          <w:b w:val="0"/>
          <w:bCs w:val="0"/>
          <w:color w:val="5B5852"/>
          <w:sz w:val="44"/>
          <w:szCs w:val="44"/>
          <w:bdr w:val="none" w:sz="0" w:space="0" w:color="auto" w:frame="1"/>
        </w:rPr>
      </w:pPr>
      <w:r>
        <w:rPr>
          <w:rStyle w:val="a6"/>
          <w:rFonts w:ascii="方正小标宋简体" w:eastAsia="方正小标宋简体" w:hAnsi="inherit" w:hint="eastAsia"/>
          <w:b w:val="0"/>
          <w:bCs w:val="0"/>
          <w:color w:val="5B5852"/>
          <w:sz w:val="44"/>
          <w:szCs w:val="44"/>
          <w:bdr w:val="none" w:sz="0" w:space="0" w:color="auto" w:frame="1"/>
        </w:rPr>
        <w:t>攀枝花</w:t>
      </w:r>
      <w:r w:rsidRPr="005B7CA3">
        <w:rPr>
          <w:rStyle w:val="a6"/>
          <w:rFonts w:ascii="方正小标宋简体" w:eastAsia="方正小标宋简体" w:hAnsi="inherit" w:hint="eastAsia"/>
          <w:b w:val="0"/>
          <w:bCs w:val="0"/>
          <w:color w:val="5B5852"/>
          <w:sz w:val="44"/>
          <w:szCs w:val="44"/>
          <w:bdr w:val="none" w:sz="0" w:space="0" w:color="auto" w:frame="1"/>
        </w:rPr>
        <w:t>市财政局</w:t>
      </w:r>
    </w:p>
    <w:p w:rsidR="00750D84" w:rsidRDefault="005B7CA3" w:rsidP="00A724AC">
      <w:pPr>
        <w:pStyle w:val="a5"/>
        <w:shd w:val="clear" w:color="auto" w:fill="FFFFFF"/>
        <w:spacing w:before="0" w:beforeAutospacing="0" w:after="0" w:afterAutospacing="0"/>
        <w:jc w:val="center"/>
        <w:textAlignment w:val="baseline"/>
        <w:rPr>
          <w:rStyle w:val="a6"/>
          <w:rFonts w:ascii="方正小标宋简体" w:eastAsia="方正小标宋简体" w:hAnsi="inherit" w:hint="eastAsia"/>
          <w:b w:val="0"/>
          <w:bCs w:val="0"/>
          <w:color w:val="5B5852"/>
          <w:sz w:val="44"/>
          <w:szCs w:val="44"/>
          <w:bdr w:val="none" w:sz="0" w:space="0" w:color="auto" w:frame="1"/>
        </w:rPr>
      </w:pPr>
      <w:r w:rsidRPr="005B7CA3">
        <w:rPr>
          <w:rStyle w:val="a6"/>
          <w:rFonts w:ascii="方正小标宋简体" w:eastAsia="方正小标宋简体" w:hAnsi="inherit" w:hint="eastAsia"/>
          <w:b w:val="0"/>
          <w:bCs w:val="0"/>
          <w:color w:val="5B5852"/>
          <w:sz w:val="44"/>
          <w:szCs w:val="44"/>
          <w:bdr w:val="none" w:sz="0" w:space="0" w:color="auto" w:frame="1"/>
        </w:rPr>
        <w:t>关于全面推进</w:t>
      </w:r>
      <w:r w:rsidR="00750D84">
        <w:rPr>
          <w:rStyle w:val="a6"/>
          <w:rFonts w:ascii="方正小标宋简体" w:eastAsia="方正小标宋简体" w:hAnsi="inherit" w:hint="eastAsia"/>
          <w:b w:val="0"/>
          <w:bCs w:val="0"/>
          <w:color w:val="5B5852"/>
          <w:sz w:val="44"/>
          <w:szCs w:val="44"/>
          <w:bdr w:val="none" w:sz="0" w:space="0" w:color="auto" w:frame="1"/>
        </w:rPr>
        <w:t>市本级</w:t>
      </w:r>
      <w:r w:rsidRPr="005B7CA3">
        <w:rPr>
          <w:rStyle w:val="a6"/>
          <w:rFonts w:ascii="方正小标宋简体" w:eastAsia="方正小标宋简体" w:hAnsi="inherit" w:hint="eastAsia"/>
          <w:b w:val="0"/>
          <w:bCs w:val="0"/>
          <w:color w:val="5B5852"/>
          <w:sz w:val="44"/>
          <w:szCs w:val="44"/>
          <w:bdr w:val="none" w:sz="0" w:space="0" w:color="auto" w:frame="1"/>
        </w:rPr>
        <w:t>政府采购</w:t>
      </w:r>
    </w:p>
    <w:p w:rsidR="005B7CA3" w:rsidRPr="005B7CA3" w:rsidRDefault="005B7CA3" w:rsidP="005B7CA3">
      <w:pPr>
        <w:pStyle w:val="a5"/>
        <w:shd w:val="clear" w:color="auto" w:fill="FFFFFF"/>
        <w:spacing w:before="0" w:beforeAutospacing="0" w:after="0" w:afterAutospacing="0"/>
        <w:jc w:val="center"/>
        <w:textAlignment w:val="baseline"/>
        <w:rPr>
          <w:rFonts w:ascii="方正小标宋简体" w:eastAsia="方正小标宋简体" w:hAnsi="Helvetica"/>
          <w:color w:val="5B5852"/>
          <w:sz w:val="44"/>
          <w:szCs w:val="44"/>
        </w:rPr>
      </w:pPr>
      <w:r w:rsidRPr="005B7CA3">
        <w:rPr>
          <w:rStyle w:val="a6"/>
          <w:rFonts w:ascii="方正小标宋简体" w:eastAsia="方正小标宋简体" w:hAnsi="inherit" w:hint="eastAsia"/>
          <w:b w:val="0"/>
          <w:bCs w:val="0"/>
          <w:color w:val="5B5852"/>
          <w:sz w:val="44"/>
          <w:szCs w:val="44"/>
          <w:bdr w:val="none" w:sz="0" w:space="0" w:color="auto" w:frame="1"/>
        </w:rPr>
        <w:t>全流程电子化的通知</w:t>
      </w:r>
    </w:p>
    <w:p w:rsidR="005B7CA3" w:rsidRPr="005B7CA3" w:rsidRDefault="005B7CA3" w:rsidP="005B7CA3">
      <w:pPr>
        <w:pStyle w:val="a5"/>
        <w:shd w:val="clear" w:color="auto" w:fill="FFFFFF"/>
        <w:spacing w:before="0" w:beforeAutospacing="0" w:after="0" w:afterAutospacing="0" w:line="600" w:lineRule="exact"/>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市级各</w:t>
      </w:r>
      <w:r w:rsidR="00750D84">
        <w:rPr>
          <w:rFonts w:ascii="仿宋_GB2312" w:eastAsia="仿宋_GB2312" w:hAnsi="inherit" w:hint="eastAsia"/>
          <w:color w:val="5B5852"/>
          <w:sz w:val="32"/>
          <w:szCs w:val="32"/>
          <w:bdr w:val="none" w:sz="0" w:space="0" w:color="auto" w:frame="1"/>
        </w:rPr>
        <w:t>单位（</w:t>
      </w:r>
      <w:r w:rsidR="00750D84" w:rsidRPr="005B7CA3">
        <w:rPr>
          <w:rFonts w:ascii="仿宋_GB2312" w:eastAsia="仿宋_GB2312" w:hAnsi="inherit" w:hint="eastAsia"/>
          <w:color w:val="5B5852"/>
          <w:sz w:val="32"/>
          <w:szCs w:val="32"/>
          <w:bdr w:val="none" w:sz="0" w:space="0" w:color="auto" w:frame="1"/>
        </w:rPr>
        <w:t>部门</w:t>
      </w:r>
      <w:r w:rsidR="00750D84">
        <w:rPr>
          <w:rFonts w:ascii="仿宋_GB2312" w:eastAsia="仿宋_GB2312" w:hAnsi="inherit" w:hint="eastAsia"/>
          <w:color w:val="5B5852"/>
          <w:sz w:val="32"/>
          <w:szCs w:val="32"/>
          <w:bdr w:val="none" w:sz="0" w:space="0" w:color="auto" w:frame="1"/>
        </w:rPr>
        <w:t>）</w:t>
      </w:r>
      <w:r>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政府采购代理机构</w:t>
      </w:r>
      <w:r w:rsidR="00810D12">
        <w:rPr>
          <w:rFonts w:ascii="仿宋_GB2312" w:eastAsia="仿宋_GB2312" w:hAnsi="inherit" w:hint="eastAsia"/>
          <w:color w:val="5B5852"/>
          <w:sz w:val="32"/>
          <w:szCs w:val="32"/>
          <w:bdr w:val="none" w:sz="0" w:space="0" w:color="auto" w:frame="1"/>
        </w:rPr>
        <w:t>、攀枝花市政府采购中心</w:t>
      </w:r>
      <w:r w:rsidRPr="005B7CA3">
        <w:rPr>
          <w:rFonts w:ascii="仿宋_GB2312" w:eastAsia="仿宋_GB2312" w:hAnsi="inherit" w:hint="eastAsia"/>
          <w:color w:val="5B5852"/>
          <w:sz w:val="32"/>
          <w:szCs w:val="32"/>
          <w:bdr w:val="none" w:sz="0" w:space="0" w:color="auto" w:frame="1"/>
        </w:rPr>
        <w:t>、潜在供应商及评审专家:</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为深入贯彻落实中央、省委和市委关于优化营商环境决策部署，进一步推动政府采购营商环境优化升级，结合我市实际，决定</w:t>
      </w:r>
      <w:r w:rsidR="00750D84">
        <w:rPr>
          <w:rFonts w:ascii="仿宋_GB2312" w:eastAsia="仿宋_GB2312" w:hAnsi="inherit" w:hint="eastAsia"/>
          <w:color w:val="5B5852"/>
          <w:sz w:val="32"/>
          <w:szCs w:val="32"/>
          <w:bdr w:val="none" w:sz="0" w:space="0" w:color="auto" w:frame="1"/>
        </w:rPr>
        <w:t>在市本级范围内</w:t>
      </w:r>
      <w:r w:rsidRPr="005B7CA3">
        <w:rPr>
          <w:rFonts w:ascii="仿宋_GB2312" w:eastAsia="仿宋_GB2312" w:hAnsi="inherit" w:hint="eastAsia"/>
          <w:color w:val="5B5852"/>
          <w:sz w:val="32"/>
          <w:szCs w:val="32"/>
          <w:bdr w:val="none" w:sz="0" w:space="0" w:color="auto" w:frame="1"/>
        </w:rPr>
        <w:t>全面</w:t>
      </w:r>
      <w:r>
        <w:rPr>
          <w:rFonts w:ascii="仿宋_GB2312" w:eastAsia="仿宋_GB2312" w:hAnsi="inherit" w:hint="eastAsia"/>
          <w:color w:val="5B5852"/>
          <w:sz w:val="32"/>
          <w:szCs w:val="32"/>
          <w:bdr w:val="none" w:sz="0" w:space="0" w:color="auto" w:frame="1"/>
        </w:rPr>
        <w:t>实行</w:t>
      </w:r>
      <w:r w:rsidRPr="005B7CA3">
        <w:rPr>
          <w:rFonts w:ascii="仿宋_GB2312" w:eastAsia="仿宋_GB2312" w:hAnsi="inherit" w:hint="eastAsia"/>
          <w:color w:val="5B5852"/>
          <w:sz w:val="32"/>
          <w:szCs w:val="32"/>
          <w:bdr w:val="none" w:sz="0" w:space="0" w:color="auto" w:frame="1"/>
        </w:rPr>
        <w:t>政府采购全流程电子化，现将有关事项通知如下。</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一、提高认识</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实现政府采购全流程电子化是全面深化政府采购制度改革的重要举措，对推进</w:t>
      </w:r>
      <w:r>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互联网+政府采购</w:t>
      </w:r>
      <w:r>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，进一步降低企业交易成本，积极构建统一开放、竞争有序的政府采购市场体系，全力打造营商优质</w:t>
      </w:r>
      <w:r>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软环境</w:t>
      </w:r>
      <w:r>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具有重要意义。</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二、工作安排</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(一)计划备案时间</w:t>
      </w:r>
      <w:r>
        <w:rPr>
          <w:rFonts w:ascii="仿宋_GB2312" w:eastAsia="仿宋_GB2312" w:hAnsi="inherit" w:hint="eastAsia"/>
          <w:color w:val="5B5852"/>
          <w:sz w:val="32"/>
          <w:szCs w:val="32"/>
          <w:bdr w:val="none" w:sz="0" w:space="0" w:color="auto" w:frame="1"/>
        </w:rPr>
        <w:t>在</w:t>
      </w:r>
      <w:r w:rsidRPr="005B7CA3">
        <w:rPr>
          <w:rFonts w:ascii="仿宋_GB2312" w:eastAsia="仿宋_GB2312" w:hAnsi="inherit" w:hint="eastAsia"/>
          <w:color w:val="5B5852"/>
          <w:sz w:val="32"/>
          <w:szCs w:val="32"/>
          <w:bdr w:val="none" w:sz="0" w:space="0" w:color="auto" w:frame="1"/>
        </w:rPr>
        <w:t>20</w:t>
      </w:r>
      <w:r>
        <w:rPr>
          <w:rFonts w:ascii="仿宋_GB2312" w:eastAsia="仿宋_GB2312" w:hAnsi="inherit" w:hint="eastAsia"/>
          <w:color w:val="5B5852"/>
          <w:sz w:val="32"/>
          <w:szCs w:val="32"/>
          <w:bdr w:val="none" w:sz="0" w:space="0" w:color="auto" w:frame="1"/>
        </w:rPr>
        <w:t>24</w:t>
      </w:r>
      <w:r w:rsidRPr="005B7CA3">
        <w:rPr>
          <w:rFonts w:ascii="仿宋_GB2312" w:eastAsia="仿宋_GB2312" w:hAnsi="inherit" w:hint="eastAsia"/>
          <w:color w:val="5B5852"/>
          <w:sz w:val="32"/>
          <w:szCs w:val="32"/>
          <w:bdr w:val="none" w:sz="0" w:space="0" w:color="auto" w:frame="1"/>
        </w:rPr>
        <w:t>年</w:t>
      </w:r>
      <w:r>
        <w:rPr>
          <w:rFonts w:ascii="仿宋_GB2312" w:eastAsia="仿宋_GB2312" w:hAnsi="inherit" w:hint="eastAsia"/>
          <w:color w:val="5B5852"/>
          <w:sz w:val="32"/>
          <w:szCs w:val="32"/>
          <w:bdr w:val="none" w:sz="0" w:space="0" w:color="auto" w:frame="1"/>
        </w:rPr>
        <w:t>8</w:t>
      </w:r>
      <w:r w:rsidRPr="005B7CA3">
        <w:rPr>
          <w:rFonts w:ascii="仿宋_GB2312" w:eastAsia="仿宋_GB2312" w:hAnsi="inherit" w:hint="eastAsia"/>
          <w:color w:val="5B5852"/>
          <w:sz w:val="32"/>
          <w:szCs w:val="32"/>
          <w:bdr w:val="none" w:sz="0" w:space="0" w:color="auto" w:frame="1"/>
        </w:rPr>
        <w:t>月1日</w:t>
      </w:r>
      <w:r>
        <w:rPr>
          <w:rFonts w:ascii="仿宋_GB2312" w:eastAsia="仿宋_GB2312" w:hAnsi="inherit" w:hint="eastAsia"/>
          <w:color w:val="5B5852"/>
          <w:sz w:val="32"/>
          <w:szCs w:val="32"/>
          <w:bdr w:val="none" w:sz="0" w:space="0" w:color="auto" w:frame="1"/>
        </w:rPr>
        <w:t>以</w:t>
      </w:r>
      <w:r w:rsidRPr="005B7CA3">
        <w:rPr>
          <w:rFonts w:ascii="仿宋_GB2312" w:eastAsia="仿宋_GB2312" w:hAnsi="inherit" w:hint="eastAsia"/>
          <w:color w:val="5B5852"/>
          <w:sz w:val="32"/>
          <w:szCs w:val="32"/>
          <w:bdr w:val="none" w:sz="0" w:space="0" w:color="auto" w:frame="1"/>
        </w:rPr>
        <w:t>后(含8</w:t>
      </w:r>
      <w:r w:rsidRPr="005B7CA3">
        <w:rPr>
          <w:rFonts w:ascii="仿宋_GB2312" w:eastAsia="仿宋_GB2312" w:hAnsi="inherit"/>
          <w:color w:val="5B5852"/>
          <w:sz w:val="32"/>
          <w:szCs w:val="32"/>
          <w:bdr w:val="none" w:sz="0" w:space="0" w:color="auto" w:frame="1"/>
        </w:rPr>
        <w:t>月1日</w:t>
      </w:r>
      <w:r w:rsidRPr="005B7CA3">
        <w:rPr>
          <w:rFonts w:ascii="仿宋_GB2312" w:eastAsia="仿宋_GB2312" w:hAnsi="inherit" w:hint="eastAsia"/>
          <w:color w:val="5B5852"/>
          <w:sz w:val="32"/>
          <w:szCs w:val="32"/>
          <w:bdr w:val="none" w:sz="0" w:space="0" w:color="auto" w:frame="1"/>
        </w:rPr>
        <w:t>)的</w:t>
      </w:r>
      <w:r w:rsidR="00750D84">
        <w:rPr>
          <w:rFonts w:ascii="仿宋_GB2312" w:eastAsia="仿宋_GB2312" w:hAnsi="inherit" w:hint="eastAsia"/>
          <w:color w:val="5B5852"/>
          <w:sz w:val="32"/>
          <w:szCs w:val="32"/>
          <w:bdr w:val="none" w:sz="0" w:space="0" w:color="auto" w:frame="1"/>
        </w:rPr>
        <w:t>市本级</w:t>
      </w:r>
      <w:r w:rsidRPr="005B7CA3">
        <w:rPr>
          <w:rFonts w:ascii="仿宋_GB2312" w:eastAsia="仿宋_GB2312" w:hAnsi="inherit" w:hint="eastAsia"/>
          <w:color w:val="5B5852"/>
          <w:sz w:val="32"/>
          <w:szCs w:val="32"/>
          <w:bdr w:val="none" w:sz="0" w:space="0" w:color="auto" w:frame="1"/>
        </w:rPr>
        <w:t>政府采购项目，原则上应当通过四川省政府采购一体化平台(以下简称一体化平台)</w:t>
      </w:r>
      <w:r w:rsidR="00750D84">
        <w:rPr>
          <w:rFonts w:ascii="仿宋_GB2312" w:eastAsia="仿宋_GB2312" w:hAnsi="inherit" w:hint="eastAsia"/>
          <w:color w:val="5B5852"/>
          <w:sz w:val="32"/>
          <w:szCs w:val="32"/>
          <w:bdr w:val="none" w:sz="0" w:space="0" w:color="auto" w:frame="1"/>
        </w:rPr>
        <w:t>的</w:t>
      </w:r>
      <w:r>
        <w:rPr>
          <w:rFonts w:ascii="仿宋_GB2312" w:eastAsia="仿宋_GB2312" w:hAnsi="inherit" w:hint="eastAsia"/>
          <w:color w:val="5B5852"/>
          <w:sz w:val="32"/>
          <w:szCs w:val="32"/>
          <w:bdr w:val="none" w:sz="0" w:space="0" w:color="auto" w:frame="1"/>
        </w:rPr>
        <w:t>线上交易模式组织实施</w:t>
      </w:r>
      <w:r w:rsidRPr="005B7CA3">
        <w:rPr>
          <w:rFonts w:ascii="仿宋_GB2312" w:eastAsia="仿宋_GB2312" w:hAnsi="inherit" w:hint="eastAsia"/>
          <w:color w:val="5B5852"/>
          <w:sz w:val="32"/>
          <w:szCs w:val="32"/>
          <w:bdr w:val="none" w:sz="0" w:space="0" w:color="auto" w:frame="1"/>
        </w:rPr>
        <w:t>。</w:t>
      </w:r>
      <w:r w:rsidR="00DD49A0" w:rsidRPr="005B7CA3">
        <w:rPr>
          <w:rFonts w:ascii="仿宋_GB2312" w:eastAsia="仿宋_GB2312" w:hAnsi="inherit" w:hint="eastAsia"/>
          <w:color w:val="5B5852"/>
          <w:sz w:val="32"/>
          <w:szCs w:val="32"/>
          <w:bdr w:val="none" w:sz="0" w:space="0" w:color="auto" w:frame="1"/>
        </w:rPr>
        <w:t>因特殊原因暂不适宜采用线上交易模式的政府采购项目，经主管预算单位同意，报财政部门备案后，可通过一体化平台线下交易模式组织实施。</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lastRenderedPageBreak/>
        <w:t>(二）</w:t>
      </w:r>
      <w:r w:rsidRPr="005B7CA3">
        <w:rPr>
          <w:rFonts w:ascii="仿宋_GB2312" w:eastAsia="仿宋_GB2312" w:hAnsi="inherit"/>
          <w:color w:val="5B5852"/>
          <w:sz w:val="32"/>
          <w:szCs w:val="32"/>
          <w:bdr w:val="none" w:sz="0" w:space="0" w:color="auto" w:frame="1"/>
        </w:rPr>
        <w:t>对计划备案时间在20</w:t>
      </w:r>
      <w:r w:rsidRPr="005B7CA3">
        <w:rPr>
          <w:rFonts w:ascii="仿宋_GB2312" w:eastAsia="仿宋_GB2312" w:hAnsi="inherit" w:hint="eastAsia"/>
          <w:color w:val="5B5852"/>
          <w:sz w:val="32"/>
          <w:szCs w:val="32"/>
          <w:bdr w:val="none" w:sz="0" w:space="0" w:color="auto" w:frame="1"/>
        </w:rPr>
        <w:t>24</w:t>
      </w:r>
      <w:r w:rsidRPr="005B7CA3">
        <w:rPr>
          <w:rFonts w:ascii="仿宋_GB2312" w:eastAsia="仿宋_GB2312" w:hAnsi="inherit"/>
          <w:color w:val="5B5852"/>
          <w:sz w:val="32"/>
          <w:szCs w:val="32"/>
          <w:bdr w:val="none" w:sz="0" w:space="0" w:color="auto" w:frame="1"/>
        </w:rPr>
        <w:t>年</w:t>
      </w:r>
      <w:r w:rsidRPr="005B7CA3">
        <w:rPr>
          <w:rFonts w:ascii="仿宋_GB2312" w:eastAsia="仿宋_GB2312" w:hAnsi="inherit" w:hint="eastAsia"/>
          <w:color w:val="5B5852"/>
          <w:sz w:val="32"/>
          <w:szCs w:val="32"/>
          <w:bdr w:val="none" w:sz="0" w:space="0" w:color="auto" w:frame="1"/>
        </w:rPr>
        <w:t>8</w:t>
      </w:r>
      <w:r w:rsidRPr="005B7CA3">
        <w:rPr>
          <w:rFonts w:ascii="仿宋_GB2312" w:eastAsia="仿宋_GB2312" w:hAnsi="inherit"/>
          <w:color w:val="5B5852"/>
          <w:sz w:val="32"/>
          <w:szCs w:val="32"/>
          <w:bdr w:val="none" w:sz="0" w:space="0" w:color="auto" w:frame="1"/>
        </w:rPr>
        <w:t>月1日以前且具备</w:t>
      </w:r>
      <w:r w:rsidR="00750D84">
        <w:rPr>
          <w:rFonts w:ascii="仿宋_GB2312" w:eastAsia="仿宋_GB2312" w:hAnsi="inherit"/>
          <w:color w:val="5B5852"/>
          <w:sz w:val="32"/>
          <w:szCs w:val="32"/>
          <w:bdr w:val="none" w:sz="0" w:space="0" w:color="auto" w:frame="1"/>
        </w:rPr>
        <w:t>线上开展</w:t>
      </w:r>
      <w:r w:rsidRPr="005B7CA3">
        <w:rPr>
          <w:rFonts w:ascii="仿宋_GB2312" w:eastAsia="仿宋_GB2312" w:hAnsi="inherit"/>
          <w:color w:val="5B5852"/>
          <w:sz w:val="32"/>
          <w:szCs w:val="32"/>
          <w:bdr w:val="none" w:sz="0" w:space="0" w:color="auto" w:frame="1"/>
        </w:rPr>
        <w:t>条件的政府采购项目，</w:t>
      </w:r>
      <w:r w:rsidRPr="005B7CA3">
        <w:rPr>
          <w:rFonts w:ascii="仿宋_GB2312" w:eastAsia="仿宋_GB2312" w:hAnsi="inherit" w:hint="eastAsia"/>
          <w:color w:val="5B5852"/>
          <w:sz w:val="32"/>
          <w:szCs w:val="32"/>
          <w:bdr w:val="none" w:sz="0" w:space="0" w:color="auto" w:frame="1"/>
        </w:rPr>
        <w:t>鼓励</w:t>
      </w:r>
      <w:r w:rsidRPr="005B7CA3">
        <w:rPr>
          <w:rFonts w:ascii="仿宋_GB2312" w:eastAsia="仿宋_GB2312" w:hAnsi="inherit"/>
          <w:color w:val="5B5852"/>
          <w:sz w:val="32"/>
          <w:szCs w:val="32"/>
          <w:bdr w:val="none" w:sz="0" w:space="0" w:color="auto" w:frame="1"/>
        </w:rPr>
        <w:t>通过一体化平台线上交易模式组织实施</w:t>
      </w:r>
      <w:r w:rsidR="00DD49A0">
        <w:rPr>
          <w:rFonts w:ascii="仿宋_GB2312" w:eastAsia="仿宋_GB2312" w:hAnsi="inherit" w:hint="eastAsia"/>
          <w:color w:val="5B5852"/>
          <w:sz w:val="32"/>
          <w:szCs w:val="32"/>
          <w:bdr w:val="none" w:sz="0" w:space="0" w:color="auto" w:frame="1"/>
        </w:rPr>
        <w:t>。</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三、工作要求</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(一)采购人</w:t>
      </w:r>
      <w:r w:rsidR="00C64F51">
        <w:rPr>
          <w:rFonts w:ascii="仿宋_GB2312" w:eastAsia="仿宋_GB2312" w:hAnsi="inherit" w:hint="eastAsia"/>
          <w:color w:val="5B5852"/>
          <w:sz w:val="32"/>
          <w:szCs w:val="32"/>
          <w:bdr w:val="none" w:sz="0" w:space="0" w:color="auto" w:frame="1"/>
        </w:rPr>
        <w:t>要认真学习</w:t>
      </w:r>
      <w:r w:rsidRPr="005B7CA3">
        <w:rPr>
          <w:rFonts w:ascii="仿宋_GB2312" w:eastAsia="仿宋_GB2312" w:hAnsi="inherit" w:hint="eastAsia"/>
          <w:color w:val="5B5852"/>
          <w:sz w:val="32"/>
          <w:szCs w:val="32"/>
          <w:bdr w:val="none" w:sz="0" w:space="0" w:color="auto" w:frame="1"/>
        </w:rPr>
        <w:t>一体化平台操作手册</w:t>
      </w:r>
      <w:r w:rsidR="00C64F51">
        <w:rPr>
          <w:rFonts w:ascii="仿宋_GB2312" w:eastAsia="仿宋_GB2312" w:hAnsi="inherit" w:hint="eastAsia"/>
          <w:color w:val="5B5852"/>
          <w:sz w:val="32"/>
          <w:szCs w:val="32"/>
          <w:bdr w:val="none" w:sz="0" w:space="0" w:color="auto" w:frame="1"/>
        </w:rPr>
        <w:t>，熟练掌握一体化平台线上交易操作方法，规范</w:t>
      </w:r>
      <w:r w:rsidRPr="005B7CA3">
        <w:rPr>
          <w:rFonts w:ascii="仿宋_GB2312" w:eastAsia="仿宋_GB2312" w:hAnsi="inherit" w:hint="eastAsia"/>
          <w:color w:val="5B5852"/>
          <w:sz w:val="32"/>
          <w:szCs w:val="32"/>
          <w:bdr w:val="none" w:sz="0" w:space="0" w:color="auto" w:frame="1"/>
        </w:rPr>
        <w:t>录入政府采购需求、备案与下达实施计划、签订委托代理协议、确认采购文件、确认中标（成交）结果、签订合同等在线操作流程。</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二)代理机构应当按照线上交易相关要求，做好线上评审专用场地的设立、必要的操作终端设备等硬件设施配备。线上评审期间，代理机构应当做好评审专家问题收集和反馈，任何单位和个人不得以指导评审委员会成员操作系统为由，干预评审委员会成员独立评审。同时，代理机构还应当建立政府采购项目线上交易管理应急机制，做好应急预案，全力保障政府采购全流程电子化</w:t>
      </w:r>
      <w:r w:rsidR="00750D84">
        <w:rPr>
          <w:rFonts w:ascii="仿宋_GB2312" w:eastAsia="仿宋_GB2312" w:hAnsi="inherit" w:hint="eastAsia"/>
          <w:color w:val="5B5852"/>
          <w:sz w:val="32"/>
          <w:szCs w:val="32"/>
          <w:bdr w:val="none" w:sz="0" w:space="0" w:color="auto" w:frame="1"/>
        </w:rPr>
        <w:t>过程</w:t>
      </w:r>
      <w:r w:rsidRPr="005B7CA3">
        <w:rPr>
          <w:rFonts w:ascii="仿宋_GB2312" w:eastAsia="仿宋_GB2312" w:hAnsi="inherit" w:hint="eastAsia"/>
          <w:color w:val="5B5852"/>
          <w:sz w:val="32"/>
          <w:szCs w:val="32"/>
          <w:bdr w:val="none" w:sz="0" w:space="0" w:color="auto" w:frame="1"/>
        </w:rPr>
        <w:t>顺利开展。</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三）政府采购潜在供应商可根据参与一体化平台线上交易需要，及时完成供应商注册、供应商信息维护、数字证书(CA)准备等参与投标(响应)前期工作，并熟练掌握一体化平台线上交易的操作流程，包括在一体化平台项目电子化交易系统相关功能模块进行获取采购文件，编制、签章、加密、提交、解密，开标和评审，签订采购合同等。</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(四)政府采购评审专家应当及时完成CA办理，熟练掌握在线评审的操作方法，并</w:t>
      </w:r>
      <w:r w:rsidR="00C10363">
        <w:rPr>
          <w:rFonts w:ascii="仿宋_GB2312" w:eastAsia="仿宋_GB2312" w:hAnsi="inherit" w:hint="eastAsia"/>
          <w:color w:val="5B5852"/>
          <w:sz w:val="32"/>
          <w:szCs w:val="32"/>
          <w:bdr w:val="none" w:sz="0" w:space="0" w:color="auto" w:frame="1"/>
        </w:rPr>
        <w:t>在</w:t>
      </w:r>
      <w:r w:rsidRPr="005B7CA3">
        <w:rPr>
          <w:rFonts w:ascii="仿宋_GB2312" w:eastAsia="仿宋_GB2312" w:hAnsi="inherit" w:hint="eastAsia"/>
          <w:color w:val="5B5852"/>
          <w:sz w:val="32"/>
          <w:szCs w:val="32"/>
          <w:bdr w:val="none" w:sz="0" w:space="0" w:color="auto" w:frame="1"/>
        </w:rPr>
        <w:t>对线上评审能力进行自我评估后，</w:t>
      </w:r>
      <w:r w:rsidRPr="005B7CA3">
        <w:rPr>
          <w:rFonts w:ascii="仿宋_GB2312" w:eastAsia="仿宋_GB2312" w:hAnsi="inherit" w:hint="eastAsia"/>
          <w:color w:val="5B5852"/>
          <w:sz w:val="32"/>
          <w:szCs w:val="32"/>
          <w:bdr w:val="none" w:sz="0" w:space="0" w:color="auto" w:frame="1"/>
        </w:rPr>
        <w:lastRenderedPageBreak/>
        <w:t>按规定参与在线评审工作</w:t>
      </w:r>
      <w:r w:rsidR="00750D84">
        <w:rPr>
          <w:rFonts w:ascii="仿宋_GB2312" w:eastAsia="仿宋_GB2312" w:hAnsi="inherit" w:hint="eastAsia"/>
          <w:color w:val="5B5852"/>
          <w:sz w:val="32"/>
          <w:szCs w:val="32"/>
          <w:bdr w:val="none" w:sz="0" w:space="0" w:color="auto" w:frame="1"/>
        </w:rPr>
        <w:t>，</w:t>
      </w:r>
      <w:r w:rsidR="00C10363">
        <w:rPr>
          <w:rFonts w:ascii="仿宋_GB2312" w:eastAsia="仿宋_GB2312" w:hAnsi="inherit" w:hint="eastAsia"/>
          <w:color w:val="5B5852"/>
          <w:sz w:val="32"/>
          <w:szCs w:val="32"/>
          <w:bdr w:val="none" w:sz="0" w:space="0" w:color="auto" w:frame="1"/>
        </w:rPr>
        <w:t>不得以不熟悉系统操作为由，做出</w:t>
      </w:r>
      <w:r w:rsidR="00750D84">
        <w:rPr>
          <w:rFonts w:ascii="仿宋_GB2312" w:eastAsia="仿宋_GB2312" w:hAnsi="inherit" w:hint="eastAsia"/>
          <w:color w:val="5B5852"/>
          <w:sz w:val="32"/>
          <w:szCs w:val="32"/>
          <w:bdr w:val="none" w:sz="0" w:space="0" w:color="auto" w:frame="1"/>
        </w:rPr>
        <w:t>任何</w:t>
      </w:r>
      <w:r w:rsidR="00C10363">
        <w:rPr>
          <w:rFonts w:ascii="仿宋_GB2312" w:eastAsia="仿宋_GB2312" w:hAnsi="inherit" w:hint="eastAsia"/>
          <w:color w:val="5B5852"/>
          <w:sz w:val="32"/>
          <w:szCs w:val="32"/>
          <w:bdr w:val="none" w:sz="0" w:space="0" w:color="auto" w:frame="1"/>
        </w:rPr>
        <w:t>违反</w:t>
      </w:r>
      <w:r w:rsidR="00750D84">
        <w:rPr>
          <w:rFonts w:ascii="仿宋_GB2312" w:eastAsia="仿宋_GB2312" w:hAnsi="inherit" w:hint="eastAsia"/>
          <w:color w:val="5B5852"/>
          <w:sz w:val="32"/>
          <w:szCs w:val="32"/>
          <w:bdr w:val="none" w:sz="0" w:space="0" w:color="auto" w:frame="1"/>
        </w:rPr>
        <w:t>评审纪律</w:t>
      </w:r>
      <w:r w:rsidR="00C10363">
        <w:rPr>
          <w:rFonts w:ascii="仿宋_GB2312" w:eastAsia="仿宋_GB2312" w:hAnsi="inherit" w:hint="eastAsia"/>
          <w:color w:val="5B5852"/>
          <w:sz w:val="32"/>
          <w:szCs w:val="32"/>
          <w:bdr w:val="none" w:sz="0" w:space="0" w:color="auto" w:frame="1"/>
        </w:rPr>
        <w:t>的行为。</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四、组织保障</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(一)压实工作责任。采购人要切实履行好政府采购主体责任，有序推进</w:t>
      </w:r>
      <w:r w:rsidR="00750D84">
        <w:rPr>
          <w:rFonts w:ascii="仿宋_GB2312" w:eastAsia="仿宋_GB2312" w:hAnsi="inherit" w:hint="eastAsia"/>
          <w:color w:val="5B5852"/>
          <w:sz w:val="32"/>
          <w:szCs w:val="32"/>
          <w:bdr w:val="none" w:sz="0" w:space="0" w:color="auto" w:frame="1"/>
        </w:rPr>
        <w:t>本单位</w:t>
      </w:r>
      <w:r w:rsidRPr="005B7CA3">
        <w:rPr>
          <w:rFonts w:ascii="仿宋_GB2312" w:eastAsia="仿宋_GB2312" w:hAnsi="inherit" w:hint="eastAsia"/>
          <w:color w:val="5B5852"/>
          <w:sz w:val="32"/>
          <w:szCs w:val="32"/>
          <w:bdr w:val="none" w:sz="0" w:space="0" w:color="auto" w:frame="1"/>
        </w:rPr>
        <w:t>政府采购项目线上</w:t>
      </w:r>
      <w:r w:rsidR="00750D84">
        <w:rPr>
          <w:rFonts w:ascii="仿宋_GB2312" w:eastAsia="仿宋_GB2312" w:hAnsi="inherit" w:hint="eastAsia"/>
          <w:color w:val="5B5852"/>
          <w:sz w:val="32"/>
          <w:szCs w:val="32"/>
          <w:bdr w:val="none" w:sz="0" w:space="0" w:color="auto" w:frame="1"/>
        </w:rPr>
        <w:t>开展相关</w:t>
      </w:r>
      <w:r w:rsidRPr="005B7CA3">
        <w:rPr>
          <w:rFonts w:ascii="仿宋_GB2312" w:eastAsia="仿宋_GB2312" w:hAnsi="inherit" w:hint="eastAsia"/>
          <w:color w:val="5B5852"/>
          <w:sz w:val="32"/>
          <w:szCs w:val="32"/>
          <w:bdr w:val="none" w:sz="0" w:space="0" w:color="auto" w:frame="1"/>
        </w:rPr>
        <w:t>工作。政府采购代理机构、潜在供应商、评审专家要加快适应政府采购项目线上交易流程和要求，</w:t>
      </w:r>
      <w:r w:rsidR="00810D12">
        <w:rPr>
          <w:rFonts w:ascii="仿宋_GB2312" w:eastAsia="仿宋_GB2312" w:hAnsi="inherit" w:hint="eastAsia"/>
          <w:color w:val="5B5852"/>
          <w:sz w:val="32"/>
          <w:szCs w:val="32"/>
          <w:bdr w:val="none" w:sz="0" w:space="0" w:color="auto" w:frame="1"/>
        </w:rPr>
        <w:t>更要加强责任意识，</w:t>
      </w:r>
      <w:r w:rsidRPr="005B7CA3">
        <w:rPr>
          <w:rFonts w:ascii="仿宋_GB2312" w:eastAsia="仿宋_GB2312" w:hAnsi="inherit" w:hint="eastAsia"/>
          <w:color w:val="5B5852"/>
          <w:sz w:val="32"/>
          <w:szCs w:val="32"/>
          <w:bdr w:val="none" w:sz="0" w:space="0" w:color="auto" w:frame="1"/>
        </w:rPr>
        <w:t>结合自身</w:t>
      </w:r>
      <w:r w:rsidR="00750D84">
        <w:rPr>
          <w:rFonts w:ascii="仿宋_GB2312" w:eastAsia="仿宋_GB2312" w:hAnsi="inherit" w:hint="eastAsia"/>
          <w:color w:val="5B5852"/>
          <w:sz w:val="32"/>
          <w:szCs w:val="32"/>
          <w:bdr w:val="none" w:sz="0" w:space="0" w:color="auto" w:frame="1"/>
        </w:rPr>
        <w:t>能力</w:t>
      </w:r>
      <w:r w:rsidR="00810D12">
        <w:rPr>
          <w:rFonts w:ascii="仿宋_GB2312" w:eastAsia="仿宋_GB2312" w:hAnsi="inherit" w:hint="eastAsia"/>
          <w:color w:val="5B5852"/>
          <w:sz w:val="32"/>
          <w:szCs w:val="32"/>
          <w:bdr w:val="none" w:sz="0" w:space="0" w:color="auto" w:frame="1"/>
        </w:rPr>
        <w:t>水平考虑选择是否</w:t>
      </w:r>
      <w:r w:rsidRPr="005B7CA3">
        <w:rPr>
          <w:rFonts w:ascii="仿宋_GB2312" w:eastAsia="仿宋_GB2312" w:hAnsi="inherit" w:hint="eastAsia"/>
          <w:color w:val="5B5852"/>
          <w:sz w:val="32"/>
          <w:szCs w:val="32"/>
          <w:bdr w:val="none" w:sz="0" w:space="0" w:color="auto" w:frame="1"/>
        </w:rPr>
        <w:t>参与</w:t>
      </w:r>
      <w:r w:rsidR="00750D84">
        <w:rPr>
          <w:rFonts w:ascii="仿宋_GB2312" w:eastAsia="仿宋_GB2312" w:hAnsi="inherit" w:hint="eastAsia"/>
          <w:color w:val="5B5852"/>
          <w:sz w:val="32"/>
          <w:szCs w:val="32"/>
          <w:bdr w:val="none" w:sz="0" w:space="0" w:color="auto" w:frame="1"/>
        </w:rPr>
        <w:t>线上</w:t>
      </w:r>
      <w:r w:rsidR="00810D12">
        <w:rPr>
          <w:rFonts w:ascii="仿宋_GB2312" w:eastAsia="仿宋_GB2312" w:hAnsi="inherit" w:hint="eastAsia"/>
          <w:color w:val="5B5852"/>
          <w:sz w:val="32"/>
          <w:szCs w:val="32"/>
          <w:bdr w:val="none" w:sz="0" w:space="0" w:color="auto" w:frame="1"/>
        </w:rPr>
        <w:t>采购</w:t>
      </w:r>
      <w:r w:rsidR="00750D84">
        <w:rPr>
          <w:rFonts w:ascii="仿宋_GB2312" w:eastAsia="仿宋_GB2312" w:hAnsi="inherit" w:hint="eastAsia"/>
          <w:color w:val="5B5852"/>
          <w:sz w:val="32"/>
          <w:szCs w:val="32"/>
          <w:bdr w:val="none" w:sz="0" w:space="0" w:color="auto" w:frame="1"/>
        </w:rPr>
        <w:t>项目</w:t>
      </w:r>
      <w:r w:rsidRPr="005B7CA3">
        <w:rPr>
          <w:rFonts w:ascii="仿宋_GB2312" w:eastAsia="仿宋_GB2312" w:hAnsi="inherit" w:hint="eastAsia"/>
          <w:color w:val="5B5852"/>
          <w:sz w:val="32"/>
          <w:szCs w:val="32"/>
          <w:bdr w:val="none" w:sz="0" w:space="0" w:color="auto" w:frame="1"/>
        </w:rPr>
        <w:t>。</w:t>
      </w:r>
    </w:p>
    <w:p w:rsidR="005B7CA3" w:rsidRPr="005B7CA3" w:rsidRDefault="005B7CA3" w:rsidP="005B7CA3">
      <w:pPr>
        <w:pStyle w:val="a5"/>
        <w:shd w:val="clear" w:color="auto" w:fill="FFFFFF"/>
        <w:spacing w:before="0" w:beforeAutospacing="0" w:after="0" w:afterAutospacing="0" w:line="600" w:lineRule="exact"/>
        <w:ind w:firstLine="600"/>
        <w:jc w:val="both"/>
        <w:textAlignment w:val="baseline"/>
        <w:rPr>
          <w:rFonts w:ascii="仿宋_GB2312" w:eastAsia="仿宋_GB2312" w:hAnsi="Helvetica"/>
          <w:color w:val="5B5852"/>
          <w:sz w:val="32"/>
          <w:szCs w:val="32"/>
        </w:rPr>
      </w:pPr>
      <w:r w:rsidRPr="005B7CA3">
        <w:rPr>
          <w:rFonts w:ascii="inherit" w:eastAsia="仿宋_GB2312" w:hAnsi="inherit" w:hint="eastAsia"/>
          <w:color w:val="5B5852"/>
          <w:sz w:val="32"/>
          <w:szCs w:val="32"/>
          <w:bdr w:val="none" w:sz="0" w:space="0" w:color="auto" w:frame="1"/>
        </w:rPr>
        <w:t> </w:t>
      </w:r>
      <w:r w:rsidRPr="005B7CA3">
        <w:rPr>
          <w:rFonts w:ascii="仿宋_GB2312" w:eastAsia="仿宋_GB2312" w:hAnsi="inherit" w:hint="eastAsia"/>
          <w:color w:val="5B5852"/>
          <w:sz w:val="32"/>
          <w:szCs w:val="32"/>
          <w:bdr w:val="none" w:sz="0" w:space="0" w:color="auto" w:frame="1"/>
        </w:rPr>
        <w:t>(二）加强学习培训。各政府采购当事人要通过一体化平台操作手册、培训视频等学习资料，结合政府采购相关制度规定，加强对一体化平台具体操作的学习掌握，规范系统操作流程。各主管预算单位要对</w:t>
      </w:r>
      <w:r w:rsidR="00810D12">
        <w:rPr>
          <w:rFonts w:ascii="仿宋_GB2312" w:eastAsia="仿宋_GB2312" w:hAnsi="inherit" w:hint="eastAsia"/>
          <w:color w:val="5B5852"/>
          <w:sz w:val="32"/>
          <w:szCs w:val="32"/>
          <w:bdr w:val="none" w:sz="0" w:space="0" w:color="auto" w:frame="1"/>
        </w:rPr>
        <w:t>下属单位</w:t>
      </w:r>
      <w:r w:rsidRPr="005B7CA3">
        <w:rPr>
          <w:rFonts w:ascii="仿宋_GB2312" w:eastAsia="仿宋_GB2312" w:hAnsi="inherit" w:hint="eastAsia"/>
          <w:color w:val="5B5852"/>
          <w:sz w:val="32"/>
          <w:szCs w:val="32"/>
          <w:bdr w:val="none" w:sz="0" w:space="0" w:color="auto" w:frame="1"/>
        </w:rPr>
        <w:t>存在的问题加强</w:t>
      </w:r>
      <w:r w:rsidR="00810D12">
        <w:rPr>
          <w:rFonts w:ascii="仿宋_GB2312" w:eastAsia="仿宋_GB2312" w:hAnsi="inherit" w:hint="eastAsia"/>
          <w:color w:val="5B5852"/>
          <w:sz w:val="32"/>
          <w:szCs w:val="32"/>
          <w:bdr w:val="none" w:sz="0" w:space="0" w:color="auto" w:frame="1"/>
        </w:rPr>
        <w:t>指导</w:t>
      </w:r>
      <w:r w:rsidRPr="005B7CA3">
        <w:rPr>
          <w:rFonts w:ascii="仿宋_GB2312" w:eastAsia="仿宋_GB2312" w:hAnsi="inherit" w:hint="eastAsia"/>
          <w:color w:val="5B5852"/>
          <w:sz w:val="32"/>
          <w:szCs w:val="32"/>
          <w:bdr w:val="none" w:sz="0" w:space="0" w:color="auto" w:frame="1"/>
        </w:rPr>
        <w:t>，</w:t>
      </w:r>
      <w:r w:rsidR="00810D12">
        <w:rPr>
          <w:rFonts w:ascii="仿宋_GB2312" w:eastAsia="仿宋_GB2312" w:hAnsi="inherit" w:hint="eastAsia"/>
          <w:color w:val="5B5852"/>
          <w:sz w:val="32"/>
          <w:szCs w:val="32"/>
          <w:bdr w:val="none" w:sz="0" w:space="0" w:color="auto" w:frame="1"/>
        </w:rPr>
        <w:t>有问题及时在</w:t>
      </w:r>
      <w:r w:rsidR="00C10363">
        <w:rPr>
          <w:rFonts w:ascii="仿宋_GB2312" w:eastAsia="仿宋_GB2312" w:hAnsi="inherit" w:hint="eastAsia"/>
          <w:color w:val="5B5852"/>
          <w:sz w:val="32"/>
          <w:szCs w:val="32"/>
          <w:bdr w:val="none" w:sz="0" w:space="0" w:color="auto" w:frame="1"/>
        </w:rPr>
        <w:t>群内</w:t>
      </w:r>
      <w:r w:rsidRPr="005B7CA3">
        <w:rPr>
          <w:rFonts w:ascii="仿宋_GB2312" w:eastAsia="仿宋_GB2312" w:hAnsi="inherit" w:hint="eastAsia"/>
          <w:color w:val="5B5852"/>
          <w:sz w:val="32"/>
          <w:szCs w:val="32"/>
          <w:bdr w:val="none" w:sz="0" w:space="0" w:color="auto" w:frame="1"/>
        </w:rPr>
        <w:t>反馈</w:t>
      </w:r>
      <w:r w:rsidR="00810D12">
        <w:rPr>
          <w:rFonts w:ascii="仿宋_GB2312" w:eastAsia="仿宋_GB2312" w:hAnsi="inherit" w:hint="eastAsia"/>
          <w:color w:val="5B5852"/>
          <w:sz w:val="32"/>
          <w:szCs w:val="32"/>
          <w:bdr w:val="none" w:sz="0" w:space="0" w:color="auto" w:frame="1"/>
        </w:rPr>
        <w:t>咨询</w:t>
      </w:r>
      <w:r w:rsidRPr="005B7CA3">
        <w:rPr>
          <w:rFonts w:ascii="仿宋_GB2312" w:eastAsia="仿宋_GB2312" w:hAnsi="inherit" w:hint="eastAsia"/>
          <w:color w:val="5B5852"/>
          <w:sz w:val="32"/>
          <w:szCs w:val="32"/>
          <w:bdr w:val="none" w:sz="0" w:space="0" w:color="auto" w:frame="1"/>
        </w:rPr>
        <w:t>。政府采购代理机构、潜在供应商、评审专家涉及系统操作咨询和问题处理，按照四川政府采购网《关于完善四川省政府采购一体化平台操作业务咨询和问题反馈工作机制的通知》明确的途径进行咨询。</w:t>
      </w:r>
    </w:p>
    <w:p w:rsidR="005B7CA3" w:rsidRDefault="005B7CA3" w:rsidP="005B7CA3">
      <w:pPr>
        <w:pStyle w:val="a5"/>
        <w:shd w:val="clear" w:color="auto" w:fill="FFFFFF"/>
        <w:spacing w:before="0" w:beforeAutospacing="0" w:after="0" w:afterAutospacing="0" w:line="600" w:lineRule="exact"/>
        <w:ind w:firstLine="640"/>
        <w:jc w:val="both"/>
        <w:textAlignment w:val="baseline"/>
        <w:rPr>
          <w:rFonts w:ascii="仿宋_GB2312" w:eastAsia="仿宋_GB2312" w:hAnsi="inherit" w:hint="eastAsia"/>
          <w:color w:val="5B5852"/>
          <w:sz w:val="32"/>
          <w:szCs w:val="32"/>
          <w:bdr w:val="none" w:sz="0" w:space="0" w:color="auto" w:frame="1"/>
        </w:rPr>
      </w:pPr>
      <w:r w:rsidRPr="005B7CA3">
        <w:rPr>
          <w:rFonts w:ascii="仿宋_GB2312" w:eastAsia="仿宋_GB2312" w:hAnsi="inherit" w:hint="eastAsia"/>
          <w:color w:val="5B5852"/>
          <w:sz w:val="32"/>
          <w:szCs w:val="32"/>
          <w:bdr w:val="none" w:sz="0" w:space="0" w:color="auto" w:frame="1"/>
        </w:rPr>
        <w:t>(三)强化措施落实。各政府采购当事人</w:t>
      </w:r>
      <w:r w:rsidR="00C10363">
        <w:rPr>
          <w:rFonts w:ascii="仿宋_GB2312" w:eastAsia="仿宋_GB2312" w:hAnsi="inherit" w:hint="eastAsia"/>
          <w:color w:val="5B5852"/>
          <w:sz w:val="32"/>
          <w:szCs w:val="32"/>
          <w:bdr w:val="none" w:sz="0" w:space="0" w:color="auto" w:frame="1"/>
        </w:rPr>
        <w:t>应</w:t>
      </w:r>
      <w:r w:rsidRPr="005B7CA3">
        <w:rPr>
          <w:rFonts w:ascii="仿宋_GB2312" w:eastAsia="仿宋_GB2312" w:hAnsi="inherit" w:hint="eastAsia"/>
          <w:color w:val="5B5852"/>
          <w:sz w:val="32"/>
          <w:szCs w:val="32"/>
          <w:bdr w:val="none" w:sz="0" w:space="0" w:color="auto" w:frame="1"/>
        </w:rPr>
        <w:t>对照《四川省政府采购项目电子化采购管理暂行办法》</w:t>
      </w:r>
      <w:r w:rsidR="00DD49A0" w:rsidRPr="00810D12">
        <w:rPr>
          <w:rFonts w:ascii="仿宋_GB2312" w:eastAsia="仿宋_GB2312" w:hAnsi="inherit" w:hint="eastAsia"/>
          <w:color w:val="5B5852"/>
          <w:sz w:val="32"/>
          <w:szCs w:val="32"/>
          <w:bdr w:val="none" w:sz="0" w:space="0" w:color="auto" w:frame="1"/>
        </w:rPr>
        <w:t>（川财规〔2021〕8号）</w:t>
      </w:r>
      <w:r w:rsidR="00180577">
        <w:rPr>
          <w:rFonts w:ascii="仿宋_GB2312" w:eastAsia="仿宋_GB2312" w:hAnsi="inherit" w:hint="eastAsia"/>
          <w:color w:val="5B5852"/>
          <w:sz w:val="32"/>
          <w:szCs w:val="32"/>
          <w:bdr w:val="none" w:sz="0" w:space="0" w:color="auto" w:frame="1"/>
        </w:rPr>
        <w:t>、</w:t>
      </w:r>
      <w:bookmarkStart w:id="0" w:name="_GoBack"/>
      <w:bookmarkEnd w:id="0"/>
      <w:r w:rsidR="00180577">
        <w:rPr>
          <w:rFonts w:ascii="仿宋_GB2312" w:eastAsia="仿宋_GB2312" w:hAnsi="inherit" w:hint="eastAsia"/>
          <w:color w:val="5B5852"/>
          <w:sz w:val="32"/>
          <w:szCs w:val="32"/>
          <w:bdr w:val="none" w:sz="0" w:space="0" w:color="auto" w:frame="1"/>
        </w:rPr>
        <w:t>《</w:t>
      </w:r>
      <w:r w:rsidR="00DD49A0" w:rsidRPr="00DD49A0">
        <w:rPr>
          <w:rFonts w:ascii="仿宋_GB2312" w:eastAsia="仿宋_GB2312" w:hAnsi="inherit" w:hint="eastAsia"/>
          <w:color w:val="5B5852"/>
          <w:sz w:val="32"/>
          <w:szCs w:val="32"/>
          <w:bdr w:val="none" w:sz="0" w:space="0" w:color="auto" w:frame="1"/>
        </w:rPr>
        <w:t>四川省财政厅关于延长</w:t>
      </w:r>
      <w:r w:rsidR="00180577">
        <w:rPr>
          <w:rFonts w:ascii="仿宋_GB2312" w:eastAsia="仿宋_GB2312" w:hAnsi="inherit" w:hint="eastAsia"/>
          <w:color w:val="5B5852"/>
          <w:sz w:val="32"/>
          <w:szCs w:val="32"/>
          <w:bdr w:val="none" w:sz="0" w:space="0" w:color="auto" w:frame="1"/>
        </w:rPr>
        <w:t>&lt;</w:t>
      </w:r>
      <w:r w:rsidR="00DD49A0" w:rsidRPr="00DD49A0">
        <w:rPr>
          <w:rFonts w:ascii="仿宋_GB2312" w:eastAsia="仿宋_GB2312" w:hAnsi="inherit" w:hint="eastAsia"/>
          <w:color w:val="5B5852"/>
          <w:sz w:val="32"/>
          <w:szCs w:val="32"/>
          <w:bdr w:val="none" w:sz="0" w:space="0" w:color="auto" w:frame="1"/>
        </w:rPr>
        <w:t>四川省政府采购项目电子化采购管理暂行办法</w:t>
      </w:r>
      <w:r w:rsidR="00180577">
        <w:rPr>
          <w:rFonts w:ascii="仿宋_GB2312" w:eastAsia="仿宋_GB2312" w:hAnsi="inherit" w:hint="eastAsia"/>
          <w:color w:val="5B5852"/>
          <w:sz w:val="32"/>
          <w:szCs w:val="32"/>
          <w:bdr w:val="none" w:sz="0" w:space="0" w:color="auto" w:frame="1"/>
        </w:rPr>
        <w:t>&gt;</w:t>
      </w:r>
      <w:r w:rsidR="00DD49A0" w:rsidRPr="00DD49A0">
        <w:rPr>
          <w:rFonts w:ascii="仿宋_GB2312" w:eastAsia="仿宋_GB2312" w:hAnsi="inherit" w:hint="eastAsia"/>
          <w:color w:val="5B5852"/>
          <w:sz w:val="32"/>
          <w:szCs w:val="32"/>
          <w:bdr w:val="none" w:sz="0" w:space="0" w:color="auto" w:frame="1"/>
        </w:rPr>
        <w:t>有效期的通知</w:t>
      </w:r>
      <w:r w:rsidR="00180577">
        <w:rPr>
          <w:rFonts w:ascii="仿宋_GB2312" w:eastAsia="仿宋_GB2312" w:hAnsi="inherit" w:hint="eastAsia"/>
          <w:color w:val="5B5852"/>
          <w:sz w:val="32"/>
          <w:szCs w:val="32"/>
          <w:bdr w:val="none" w:sz="0" w:space="0" w:color="auto" w:frame="1"/>
        </w:rPr>
        <w:t>》(</w:t>
      </w:r>
      <w:r w:rsidR="00180577" w:rsidRPr="00180577">
        <w:rPr>
          <w:rFonts w:ascii="仿宋_GB2312" w:eastAsia="仿宋_GB2312" w:hAnsi="inherit"/>
          <w:color w:val="5B5852"/>
          <w:sz w:val="32"/>
          <w:szCs w:val="32"/>
          <w:bdr w:val="none" w:sz="0" w:space="0" w:color="auto" w:frame="1"/>
        </w:rPr>
        <w:t>川财规〔2023〕3号</w:t>
      </w:r>
      <w:r w:rsidR="00180577">
        <w:rPr>
          <w:rFonts w:ascii="仿宋_GB2312" w:eastAsia="仿宋_GB2312" w:hAnsi="inherit" w:hint="eastAsia"/>
          <w:color w:val="5B5852"/>
          <w:sz w:val="32"/>
          <w:szCs w:val="32"/>
          <w:bdr w:val="none" w:sz="0" w:space="0" w:color="auto" w:frame="1"/>
        </w:rPr>
        <w:t>)</w:t>
      </w:r>
      <w:r w:rsidRPr="005B7CA3">
        <w:rPr>
          <w:rFonts w:ascii="仿宋_GB2312" w:eastAsia="仿宋_GB2312" w:hAnsi="inherit" w:hint="eastAsia"/>
          <w:color w:val="5B5852"/>
          <w:sz w:val="32"/>
          <w:szCs w:val="32"/>
          <w:bdr w:val="none" w:sz="0" w:space="0" w:color="auto" w:frame="1"/>
        </w:rPr>
        <w:t>及政府采购线上交易流程等规定要求，全面排查在内控管理、人员配备、设施设备、系统操作等方面存在的不足，及时做好调整优化，确保政府采购项目线上交易各流程衔接顺畅。</w:t>
      </w:r>
    </w:p>
    <w:p w:rsidR="00C10363" w:rsidRDefault="00C10363" w:rsidP="005B7CA3">
      <w:pPr>
        <w:pStyle w:val="a5"/>
        <w:shd w:val="clear" w:color="auto" w:fill="FFFFFF"/>
        <w:spacing w:before="0" w:beforeAutospacing="0" w:after="0" w:afterAutospacing="0" w:line="600" w:lineRule="exact"/>
        <w:ind w:firstLine="640"/>
        <w:jc w:val="both"/>
        <w:textAlignment w:val="baseline"/>
        <w:rPr>
          <w:rFonts w:ascii="仿宋_GB2312" w:eastAsia="仿宋_GB2312" w:hAnsi="inherit" w:hint="eastAsia"/>
          <w:color w:val="5B5852"/>
          <w:sz w:val="32"/>
          <w:szCs w:val="32"/>
          <w:bdr w:val="none" w:sz="0" w:space="0" w:color="auto" w:frame="1"/>
        </w:rPr>
      </w:pPr>
    </w:p>
    <w:p w:rsidR="00C10363" w:rsidRDefault="00C10363" w:rsidP="005B7CA3">
      <w:pPr>
        <w:pStyle w:val="a5"/>
        <w:shd w:val="clear" w:color="auto" w:fill="FFFFFF"/>
        <w:spacing w:before="0" w:beforeAutospacing="0" w:after="0" w:afterAutospacing="0" w:line="600" w:lineRule="exact"/>
        <w:ind w:firstLine="640"/>
        <w:jc w:val="both"/>
        <w:textAlignment w:val="baseline"/>
        <w:rPr>
          <w:rFonts w:ascii="仿宋_GB2312" w:eastAsia="仿宋_GB2312" w:hAnsi="inherit" w:hint="eastAsia"/>
          <w:color w:val="5B5852"/>
          <w:sz w:val="32"/>
          <w:szCs w:val="32"/>
          <w:bdr w:val="none" w:sz="0" w:space="0" w:color="auto" w:frame="1"/>
        </w:rPr>
      </w:pPr>
    </w:p>
    <w:p w:rsidR="005B7CA3" w:rsidRPr="005B7CA3" w:rsidRDefault="00C10363" w:rsidP="00C10363">
      <w:pPr>
        <w:pStyle w:val="a5"/>
        <w:shd w:val="clear" w:color="auto" w:fill="FFFFFF"/>
        <w:spacing w:before="0" w:beforeAutospacing="0" w:after="0" w:afterAutospacing="0" w:line="600" w:lineRule="exact"/>
        <w:ind w:right="480" w:firstLine="640"/>
        <w:jc w:val="right"/>
        <w:textAlignment w:val="baseline"/>
        <w:rPr>
          <w:rFonts w:ascii="仿宋_GB2312" w:eastAsia="仿宋_GB2312" w:hAnsi="Helvetica"/>
          <w:color w:val="5B5852"/>
          <w:sz w:val="32"/>
          <w:szCs w:val="32"/>
        </w:rPr>
      </w:pPr>
      <w:r>
        <w:rPr>
          <w:rFonts w:ascii="仿宋_GB2312" w:eastAsia="仿宋_GB2312" w:hAnsi="inherit" w:hint="eastAsia"/>
          <w:color w:val="5B5852"/>
          <w:sz w:val="32"/>
          <w:szCs w:val="32"/>
          <w:bdr w:val="none" w:sz="0" w:space="0" w:color="auto" w:frame="1"/>
        </w:rPr>
        <w:t>攀枝花</w:t>
      </w:r>
      <w:r w:rsidR="005B7CA3" w:rsidRPr="005B7CA3">
        <w:rPr>
          <w:rFonts w:ascii="仿宋_GB2312" w:eastAsia="仿宋_GB2312" w:hAnsi="inherit" w:hint="eastAsia"/>
          <w:color w:val="5B5852"/>
          <w:sz w:val="32"/>
          <w:szCs w:val="32"/>
          <w:bdr w:val="none" w:sz="0" w:space="0" w:color="auto" w:frame="1"/>
        </w:rPr>
        <w:t>市财政局</w:t>
      </w:r>
    </w:p>
    <w:p w:rsidR="005B7CA3" w:rsidRPr="005B7CA3" w:rsidRDefault="005B7CA3" w:rsidP="00C10363">
      <w:pPr>
        <w:pStyle w:val="a5"/>
        <w:shd w:val="clear" w:color="auto" w:fill="FFFFFF"/>
        <w:spacing w:before="0" w:beforeAutospacing="0" w:after="0" w:afterAutospacing="0" w:line="600" w:lineRule="exact"/>
        <w:ind w:right="480" w:firstLine="640"/>
        <w:jc w:val="right"/>
        <w:textAlignment w:val="baseline"/>
        <w:rPr>
          <w:rFonts w:ascii="仿宋_GB2312" w:eastAsia="仿宋_GB2312" w:hAnsi="Helvetica"/>
          <w:color w:val="5B5852"/>
          <w:sz w:val="32"/>
          <w:szCs w:val="32"/>
        </w:rPr>
      </w:pPr>
      <w:r w:rsidRPr="005B7CA3">
        <w:rPr>
          <w:rFonts w:ascii="仿宋_GB2312" w:eastAsia="仿宋_GB2312" w:hAnsi="inherit" w:hint="eastAsia"/>
          <w:color w:val="5B5852"/>
          <w:sz w:val="32"/>
          <w:szCs w:val="32"/>
          <w:bdr w:val="none" w:sz="0" w:space="0" w:color="auto" w:frame="1"/>
        </w:rPr>
        <w:t>202</w:t>
      </w:r>
      <w:r w:rsidR="00C10363">
        <w:rPr>
          <w:rFonts w:ascii="仿宋_GB2312" w:eastAsia="仿宋_GB2312" w:hAnsi="inherit" w:hint="eastAsia"/>
          <w:color w:val="5B5852"/>
          <w:sz w:val="32"/>
          <w:szCs w:val="32"/>
          <w:bdr w:val="none" w:sz="0" w:space="0" w:color="auto" w:frame="1"/>
        </w:rPr>
        <w:t>4</w:t>
      </w:r>
      <w:r w:rsidRPr="005B7CA3">
        <w:rPr>
          <w:rFonts w:ascii="仿宋_GB2312" w:eastAsia="仿宋_GB2312" w:hAnsi="inherit" w:hint="eastAsia"/>
          <w:color w:val="5B5852"/>
          <w:sz w:val="32"/>
          <w:szCs w:val="32"/>
          <w:bdr w:val="none" w:sz="0" w:space="0" w:color="auto" w:frame="1"/>
        </w:rPr>
        <w:t>年</w:t>
      </w:r>
      <w:r w:rsidR="00C10363">
        <w:rPr>
          <w:rFonts w:ascii="仿宋_GB2312" w:eastAsia="仿宋_GB2312" w:hAnsi="inherit" w:hint="eastAsia"/>
          <w:color w:val="5B5852"/>
          <w:sz w:val="32"/>
          <w:szCs w:val="32"/>
          <w:bdr w:val="none" w:sz="0" w:space="0" w:color="auto" w:frame="1"/>
        </w:rPr>
        <w:t>7</w:t>
      </w:r>
      <w:r w:rsidRPr="005B7CA3">
        <w:rPr>
          <w:rFonts w:ascii="仿宋_GB2312" w:eastAsia="仿宋_GB2312" w:hAnsi="inherit" w:hint="eastAsia"/>
          <w:color w:val="5B5852"/>
          <w:sz w:val="32"/>
          <w:szCs w:val="32"/>
          <w:bdr w:val="none" w:sz="0" w:space="0" w:color="auto" w:frame="1"/>
        </w:rPr>
        <w:t>月</w:t>
      </w:r>
      <w:r w:rsidR="00C10363">
        <w:rPr>
          <w:rFonts w:ascii="仿宋_GB2312" w:eastAsia="仿宋_GB2312" w:hAnsi="inherit" w:hint="eastAsia"/>
          <w:color w:val="5B5852"/>
          <w:sz w:val="32"/>
          <w:szCs w:val="32"/>
          <w:bdr w:val="none" w:sz="0" w:space="0" w:color="auto" w:frame="1"/>
        </w:rPr>
        <w:t>19</w:t>
      </w:r>
      <w:r w:rsidRPr="005B7CA3">
        <w:rPr>
          <w:rFonts w:ascii="仿宋_GB2312" w:eastAsia="仿宋_GB2312" w:hAnsi="inherit" w:hint="eastAsia"/>
          <w:color w:val="5B5852"/>
          <w:sz w:val="32"/>
          <w:szCs w:val="32"/>
          <w:bdr w:val="none" w:sz="0" w:space="0" w:color="auto" w:frame="1"/>
        </w:rPr>
        <w:t>日</w:t>
      </w:r>
    </w:p>
    <w:p w:rsidR="00B52898" w:rsidRPr="005B7CA3" w:rsidRDefault="00B52898" w:rsidP="005B7CA3">
      <w:pPr>
        <w:spacing w:line="600" w:lineRule="exact"/>
        <w:rPr>
          <w:rFonts w:ascii="仿宋_GB2312" w:eastAsia="仿宋_GB2312"/>
          <w:sz w:val="32"/>
          <w:szCs w:val="32"/>
        </w:rPr>
      </w:pPr>
    </w:p>
    <w:sectPr w:rsidR="00B52898" w:rsidRPr="005B7CA3" w:rsidSect="00DE3C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62F" w:rsidRDefault="0068062F" w:rsidP="00BE1F62">
      <w:r>
        <w:separator/>
      </w:r>
    </w:p>
  </w:endnote>
  <w:endnote w:type="continuationSeparator" w:id="1">
    <w:p w:rsidR="0068062F" w:rsidRDefault="0068062F" w:rsidP="00BE1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62F" w:rsidRDefault="0068062F" w:rsidP="00BE1F62">
      <w:r>
        <w:separator/>
      </w:r>
    </w:p>
  </w:footnote>
  <w:footnote w:type="continuationSeparator" w:id="1">
    <w:p w:rsidR="0068062F" w:rsidRDefault="0068062F" w:rsidP="00BE1F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0.3.1.25:80/seeyon/officeservlet"/>
  </w:docVars>
  <w:rsids>
    <w:rsidRoot w:val="00BE1F62"/>
    <w:rsid w:val="00180577"/>
    <w:rsid w:val="005B7CA3"/>
    <w:rsid w:val="0068062F"/>
    <w:rsid w:val="00750D84"/>
    <w:rsid w:val="00810D12"/>
    <w:rsid w:val="00A724AC"/>
    <w:rsid w:val="00B52898"/>
    <w:rsid w:val="00BE1F62"/>
    <w:rsid w:val="00C10363"/>
    <w:rsid w:val="00C64F51"/>
    <w:rsid w:val="00D92F77"/>
    <w:rsid w:val="00DD49A0"/>
    <w:rsid w:val="00DE3C64"/>
    <w:rsid w:val="00FE3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F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1F62"/>
    <w:rPr>
      <w:sz w:val="18"/>
      <w:szCs w:val="18"/>
    </w:rPr>
  </w:style>
  <w:style w:type="paragraph" w:styleId="a4">
    <w:name w:val="footer"/>
    <w:basedOn w:val="a"/>
    <w:link w:val="Char0"/>
    <w:uiPriority w:val="99"/>
    <w:unhideWhenUsed/>
    <w:rsid w:val="00BE1F62"/>
    <w:pPr>
      <w:tabs>
        <w:tab w:val="center" w:pos="4153"/>
        <w:tab w:val="right" w:pos="8306"/>
      </w:tabs>
      <w:snapToGrid w:val="0"/>
      <w:jc w:val="left"/>
    </w:pPr>
    <w:rPr>
      <w:sz w:val="18"/>
      <w:szCs w:val="18"/>
    </w:rPr>
  </w:style>
  <w:style w:type="character" w:customStyle="1" w:styleId="Char0">
    <w:name w:val="页脚 Char"/>
    <w:basedOn w:val="a0"/>
    <w:link w:val="a4"/>
    <w:uiPriority w:val="99"/>
    <w:rsid w:val="00BE1F62"/>
    <w:rPr>
      <w:sz w:val="18"/>
      <w:szCs w:val="18"/>
    </w:rPr>
  </w:style>
  <w:style w:type="paragraph" w:styleId="a5">
    <w:name w:val="Normal (Web)"/>
    <w:basedOn w:val="a"/>
    <w:uiPriority w:val="99"/>
    <w:semiHidden/>
    <w:unhideWhenUsed/>
    <w:rsid w:val="005B7C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7CA3"/>
    <w:rPr>
      <w:b/>
      <w:bCs/>
    </w:rPr>
  </w:style>
</w:styles>
</file>

<file path=word/webSettings.xml><?xml version="1.0" encoding="utf-8"?>
<w:webSettings xmlns:r="http://schemas.openxmlformats.org/officeDocument/2006/relationships" xmlns:w="http://schemas.openxmlformats.org/wordprocessingml/2006/main">
  <w:divs>
    <w:div w:id="8415487">
      <w:bodyDiv w:val="1"/>
      <w:marLeft w:val="0"/>
      <w:marRight w:val="0"/>
      <w:marTop w:val="0"/>
      <w:marBottom w:val="0"/>
      <w:divBdr>
        <w:top w:val="none" w:sz="0" w:space="0" w:color="auto"/>
        <w:left w:val="none" w:sz="0" w:space="0" w:color="auto"/>
        <w:bottom w:val="none" w:sz="0" w:space="0" w:color="auto"/>
        <w:right w:val="none" w:sz="0" w:space="0" w:color="auto"/>
      </w:divBdr>
    </w:div>
    <w:div w:id="287247539">
      <w:bodyDiv w:val="1"/>
      <w:marLeft w:val="0"/>
      <w:marRight w:val="0"/>
      <w:marTop w:val="0"/>
      <w:marBottom w:val="0"/>
      <w:divBdr>
        <w:top w:val="none" w:sz="0" w:space="0" w:color="auto"/>
        <w:left w:val="none" w:sz="0" w:space="0" w:color="auto"/>
        <w:bottom w:val="none" w:sz="0" w:space="0" w:color="auto"/>
        <w:right w:val="none" w:sz="0" w:space="0" w:color="auto"/>
      </w:divBdr>
    </w:div>
    <w:div w:id="299001571">
      <w:bodyDiv w:val="1"/>
      <w:marLeft w:val="0"/>
      <w:marRight w:val="0"/>
      <w:marTop w:val="0"/>
      <w:marBottom w:val="0"/>
      <w:divBdr>
        <w:top w:val="none" w:sz="0" w:space="0" w:color="auto"/>
        <w:left w:val="none" w:sz="0" w:space="0" w:color="auto"/>
        <w:bottom w:val="none" w:sz="0" w:space="0" w:color="auto"/>
        <w:right w:val="none" w:sz="0" w:space="0" w:color="auto"/>
      </w:divBdr>
    </w:div>
    <w:div w:id="949773625">
      <w:bodyDiv w:val="1"/>
      <w:marLeft w:val="0"/>
      <w:marRight w:val="0"/>
      <w:marTop w:val="0"/>
      <w:marBottom w:val="0"/>
      <w:divBdr>
        <w:top w:val="none" w:sz="0" w:space="0" w:color="auto"/>
        <w:left w:val="none" w:sz="0" w:space="0" w:color="auto"/>
        <w:bottom w:val="none" w:sz="0" w:space="0" w:color="auto"/>
        <w:right w:val="none" w:sz="0" w:space="0" w:color="auto"/>
      </w:divBdr>
    </w:div>
    <w:div w:id="973751542">
      <w:bodyDiv w:val="1"/>
      <w:marLeft w:val="0"/>
      <w:marRight w:val="0"/>
      <w:marTop w:val="0"/>
      <w:marBottom w:val="0"/>
      <w:divBdr>
        <w:top w:val="none" w:sz="0" w:space="0" w:color="auto"/>
        <w:left w:val="none" w:sz="0" w:space="0" w:color="auto"/>
        <w:bottom w:val="none" w:sz="0" w:space="0" w:color="auto"/>
        <w:right w:val="none" w:sz="0" w:space="0" w:color="auto"/>
      </w:divBdr>
    </w:div>
    <w:div w:id="999505467">
      <w:bodyDiv w:val="1"/>
      <w:marLeft w:val="0"/>
      <w:marRight w:val="0"/>
      <w:marTop w:val="0"/>
      <w:marBottom w:val="0"/>
      <w:divBdr>
        <w:top w:val="none" w:sz="0" w:space="0" w:color="auto"/>
        <w:left w:val="none" w:sz="0" w:space="0" w:color="auto"/>
        <w:bottom w:val="none" w:sz="0" w:space="0" w:color="auto"/>
        <w:right w:val="none" w:sz="0" w:space="0" w:color="auto"/>
      </w:divBdr>
    </w:div>
    <w:div w:id="1078284896">
      <w:bodyDiv w:val="1"/>
      <w:marLeft w:val="0"/>
      <w:marRight w:val="0"/>
      <w:marTop w:val="0"/>
      <w:marBottom w:val="0"/>
      <w:divBdr>
        <w:top w:val="none" w:sz="0" w:space="0" w:color="auto"/>
        <w:left w:val="none" w:sz="0" w:space="0" w:color="auto"/>
        <w:bottom w:val="none" w:sz="0" w:space="0" w:color="auto"/>
        <w:right w:val="none" w:sz="0" w:space="0" w:color="auto"/>
      </w:divBdr>
    </w:div>
    <w:div w:id="1092554513">
      <w:bodyDiv w:val="1"/>
      <w:marLeft w:val="0"/>
      <w:marRight w:val="0"/>
      <w:marTop w:val="0"/>
      <w:marBottom w:val="0"/>
      <w:divBdr>
        <w:top w:val="none" w:sz="0" w:space="0" w:color="auto"/>
        <w:left w:val="none" w:sz="0" w:space="0" w:color="auto"/>
        <w:bottom w:val="none" w:sz="0" w:space="0" w:color="auto"/>
        <w:right w:val="none" w:sz="0" w:space="0" w:color="auto"/>
      </w:divBdr>
    </w:div>
    <w:div w:id="1270502496">
      <w:bodyDiv w:val="1"/>
      <w:marLeft w:val="0"/>
      <w:marRight w:val="0"/>
      <w:marTop w:val="0"/>
      <w:marBottom w:val="0"/>
      <w:divBdr>
        <w:top w:val="none" w:sz="0" w:space="0" w:color="auto"/>
        <w:left w:val="none" w:sz="0" w:space="0" w:color="auto"/>
        <w:bottom w:val="none" w:sz="0" w:space="0" w:color="auto"/>
        <w:right w:val="none" w:sz="0" w:space="0" w:color="auto"/>
      </w:divBdr>
    </w:div>
    <w:div w:id="1666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吴静</dc:creator>
  <cp:lastModifiedBy>吴静</cp:lastModifiedBy>
  <cp:revision>2</cp:revision>
  <dcterms:created xsi:type="dcterms:W3CDTF">2024-07-19T08:00:00Z</dcterms:created>
  <dcterms:modified xsi:type="dcterms:W3CDTF">2024-07-19T08:00:00Z</dcterms:modified>
</cp:coreProperties>
</file>